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FE04" w14:textId="4B95A058" w:rsidR="00F1346C" w:rsidRPr="00DB0D23" w:rsidRDefault="00F1346C" w:rsidP="00F1346C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DB0D23">
        <w:rPr>
          <w:rFonts w:eastAsia="Calibri"/>
          <w:b/>
          <w:bCs/>
          <w:lang w:eastAsia="en-US"/>
        </w:rPr>
        <w:t>OBRAZLOŽENJE POSEBNOG DIJELA</w:t>
      </w:r>
      <w:r w:rsidR="004C4EA1">
        <w:rPr>
          <w:rFonts w:eastAsia="Calibri"/>
          <w:b/>
          <w:bCs/>
          <w:lang w:eastAsia="en-US"/>
        </w:rPr>
        <w:t xml:space="preserve"> IZVJEŠTAJA O IZVRŠENJU</w:t>
      </w:r>
      <w:r w:rsidR="00D34FF4">
        <w:rPr>
          <w:rFonts w:eastAsia="Calibri"/>
          <w:b/>
          <w:bCs/>
          <w:lang w:eastAsia="en-US"/>
        </w:rPr>
        <w:t xml:space="preserve"> </w:t>
      </w:r>
      <w:r w:rsidRPr="00DB0D23">
        <w:rPr>
          <w:rFonts w:eastAsia="Calibri"/>
          <w:b/>
          <w:bCs/>
          <w:lang w:eastAsia="en-US"/>
        </w:rPr>
        <w:t xml:space="preserve"> FINANCIJSKOG PLANA</w:t>
      </w:r>
      <w:r w:rsidR="00B9554D" w:rsidRPr="00DB0D23">
        <w:rPr>
          <w:rFonts w:eastAsia="Calibri"/>
          <w:b/>
          <w:bCs/>
          <w:lang w:eastAsia="en-US"/>
        </w:rPr>
        <w:t xml:space="preserve"> PRORAČUSNKOG KORISNIKA</w:t>
      </w:r>
    </w:p>
    <w:p w14:paraId="0C00D3C6" w14:textId="24A90DB0" w:rsidR="00F1346C" w:rsidRDefault="00F1346C" w:rsidP="0012534A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DB0D23">
        <w:rPr>
          <w:rFonts w:eastAsia="Calibri"/>
          <w:b/>
          <w:bCs/>
          <w:lang w:eastAsia="en-US"/>
        </w:rPr>
        <w:t xml:space="preserve">OSNOVNA ŠKOLA </w:t>
      </w:r>
      <w:r w:rsidR="00820E3D">
        <w:rPr>
          <w:rFonts w:eastAsia="Calibri"/>
          <w:b/>
          <w:bCs/>
          <w:lang w:eastAsia="en-US"/>
        </w:rPr>
        <w:t>„</w:t>
      </w:r>
      <w:r w:rsidR="00B45EFF">
        <w:rPr>
          <w:rFonts w:eastAsia="Calibri"/>
          <w:b/>
          <w:bCs/>
          <w:lang w:eastAsia="en-US"/>
        </w:rPr>
        <w:t>D</w:t>
      </w:r>
      <w:r w:rsidR="0012534A">
        <w:rPr>
          <w:rFonts w:eastAsia="Calibri"/>
          <w:b/>
          <w:bCs/>
          <w:lang w:eastAsia="en-US"/>
        </w:rPr>
        <w:t>OBRIŠ</w:t>
      </w:r>
      <w:r w:rsidR="00820E3D">
        <w:rPr>
          <w:rFonts w:eastAsia="Calibri"/>
          <w:b/>
          <w:bCs/>
          <w:lang w:eastAsia="en-US"/>
        </w:rPr>
        <w:t>A</w:t>
      </w:r>
      <w:r w:rsidR="0012534A">
        <w:rPr>
          <w:rFonts w:eastAsia="Calibri"/>
          <w:b/>
          <w:bCs/>
          <w:lang w:eastAsia="en-US"/>
        </w:rPr>
        <w:t xml:space="preserve"> CESARIĆ</w:t>
      </w:r>
      <w:r w:rsidR="00820E3D">
        <w:rPr>
          <w:rFonts w:eastAsia="Calibri"/>
          <w:b/>
          <w:bCs/>
          <w:lang w:eastAsia="en-US"/>
        </w:rPr>
        <w:t>“ OSIJEK</w:t>
      </w:r>
    </w:p>
    <w:p w14:paraId="3778D855" w14:textId="77777777" w:rsidR="0027156D" w:rsidRDefault="0027156D" w:rsidP="0027156D">
      <w:pPr>
        <w:spacing w:after="160" w:line="259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Sažetak djelokruga rada:</w:t>
      </w:r>
    </w:p>
    <w:p w14:paraId="77790605" w14:textId="7CFA1552" w:rsidR="0027156D" w:rsidRDefault="0027156D" w:rsidP="0027156D">
      <w:p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OŠ „Dobriša Cesarić“ Osijek </w:t>
      </w:r>
      <w:r>
        <w:rPr>
          <w:rFonts w:eastAsia="Calibri"/>
          <w:bCs/>
          <w:lang w:eastAsia="en-US"/>
        </w:rPr>
        <w:t xml:space="preserve">javna je ustanova sa sjedištem u Osijeku, Neretvanska 10.  Djelatnost  škole obuhvaća redovito obrazovanje, aktivnosti uređenja i opremanja škole, stručna vijeća, mentorstva, razna natjecanja, produženi boravak, učenička zadruga, tekuće i investicijsko održavanje, te  projekti Erasmus, Osigurajmo im jednakost 8, Školska shema voća i mlijeka i školska kuhinja.U redovnom obrazovanju </w:t>
      </w:r>
      <w:r w:rsidR="00761ED7">
        <w:rPr>
          <w:rFonts w:eastAsia="Calibri"/>
          <w:bCs/>
          <w:lang w:eastAsia="en-US"/>
        </w:rPr>
        <w:t xml:space="preserve">u školskoj godini 2025/26. upisano </w:t>
      </w:r>
      <w:r>
        <w:rPr>
          <w:rFonts w:eastAsia="Calibri"/>
          <w:bCs/>
          <w:lang w:eastAsia="en-US"/>
        </w:rPr>
        <w:t xml:space="preserve"> </w:t>
      </w:r>
      <w:r w:rsidR="00761ED7">
        <w:rPr>
          <w:rFonts w:eastAsia="Calibri"/>
          <w:bCs/>
          <w:lang w:eastAsia="en-US"/>
        </w:rPr>
        <w:t>je   320 učenika i raspoređeni su</w:t>
      </w:r>
      <w:r w:rsidR="0063137B">
        <w:rPr>
          <w:rFonts w:eastAsia="Calibri"/>
          <w:bCs/>
          <w:lang w:eastAsia="en-US"/>
        </w:rPr>
        <w:t xml:space="preserve">  u 16 razrednih odjela : </w:t>
      </w:r>
      <w:r>
        <w:rPr>
          <w:rFonts w:eastAsia="Calibri"/>
          <w:bCs/>
          <w:lang w:eastAsia="en-US"/>
        </w:rPr>
        <w:t>1.a, 1.b, 2.a, 2.b, 3.a, 3.b, 4.a, 4.b, 5.a, 5.b, 6.a, 6.b, 7.a, 7.b, 8.a, 8.b.</w:t>
      </w:r>
      <w:r w:rsidR="0063137B">
        <w:rPr>
          <w:rFonts w:eastAsia="Calibri"/>
          <w:bCs/>
          <w:lang w:eastAsia="en-US"/>
        </w:rPr>
        <w:t xml:space="preserve">  </w:t>
      </w:r>
      <w:r>
        <w:rPr>
          <w:rFonts w:eastAsia="Calibri"/>
          <w:bCs/>
          <w:lang w:eastAsia="en-US"/>
        </w:rPr>
        <w:t>Strateški ciljevi škole se donose u okviru Školskog kurikula, na temelju Nacionalnog kurikuluma i nastavnog plana i programa koji uključuje sljedeće poslove:</w:t>
      </w:r>
    </w:p>
    <w:p w14:paraId="78E8D3B7" w14:textId="77777777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Upis u školu i ispis iz škole s vođenjem odgovarajuće evidencije i dokumentacije</w:t>
      </w:r>
    </w:p>
    <w:p w14:paraId="170F14E2" w14:textId="2110E60C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Organizacija i izvođenje  nast</w:t>
      </w:r>
      <w:r w:rsidR="0063137B">
        <w:rPr>
          <w:rFonts w:eastAsia="Calibri"/>
          <w:bCs/>
          <w:lang w:eastAsia="en-US"/>
        </w:rPr>
        <w:t>a</w:t>
      </w:r>
      <w:r>
        <w:rPr>
          <w:rFonts w:eastAsia="Calibri"/>
          <w:bCs/>
          <w:lang w:eastAsia="en-US"/>
        </w:rPr>
        <w:t>ve i drugih oblika odgojno-obrazovnog rada s učenicima te vođenje odgovarajuće evidencije</w:t>
      </w:r>
    </w:p>
    <w:p w14:paraId="38A0F041" w14:textId="20562C8F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Vrednovanje i ocjenjivanje učenika te vođenje evidencije kao i evidencije o učeničkim postignućim</w:t>
      </w:r>
      <w:r w:rsidR="0063137B">
        <w:rPr>
          <w:rFonts w:eastAsia="Calibri"/>
          <w:bCs/>
          <w:lang w:eastAsia="en-US"/>
        </w:rPr>
        <w:t>a</w:t>
      </w:r>
      <w:r>
        <w:rPr>
          <w:rFonts w:eastAsia="Calibri"/>
          <w:bCs/>
          <w:lang w:eastAsia="en-US"/>
        </w:rPr>
        <w:t xml:space="preserve"> </w:t>
      </w:r>
    </w:p>
    <w:p w14:paraId="112DB267" w14:textId="77777777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Izricanje i provođenje pedagoških mjera i vođenje evidencije o njima</w:t>
      </w:r>
    </w:p>
    <w:p w14:paraId="2121C328" w14:textId="77777777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Organizacija predmetnih i razredbenih ispita i vođenje evidencije o njima</w:t>
      </w:r>
    </w:p>
    <w:p w14:paraId="27488FAD" w14:textId="77777777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Izdavanje javnih isprava i drugih potvrda</w:t>
      </w:r>
    </w:p>
    <w:p w14:paraId="25BCB7E4" w14:textId="77777777" w:rsidR="0027156D" w:rsidRDefault="0027156D" w:rsidP="0027156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Upisivanje podataka o odgojno-obrazovnom radu u zajednički elektronički upisnik ustanova.</w:t>
      </w:r>
    </w:p>
    <w:p w14:paraId="53E769B6" w14:textId="77777777" w:rsidR="0027156D" w:rsidRDefault="0027156D" w:rsidP="0027156D">
      <w:pPr>
        <w:pStyle w:val="ListParagraph"/>
        <w:spacing w:after="160" w:line="259" w:lineRule="auto"/>
        <w:rPr>
          <w:rFonts w:eastAsia="Calibri"/>
          <w:bCs/>
          <w:lang w:eastAsia="en-US"/>
        </w:rPr>
      </w:pPr>
    </w:p>
    <w:p w14:paraId="65301897" w14:textId="3D332C9B" w:rsidR="0027156D" w:rsidRPr="0027156D" w:rsidRDefault="0027156D" w:rsidP="0027156D">
      <w:pPr>
        <w:pStyle w:val="ListParagraph"/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Školske ustanove ne donose strateške, već godišnje operativne planove (Godišnji plan i program rada škole, Kurikul) prema planu i programu koje je donijelo Ministarstvo znanosti, obrazovanja i mladih, a donose se za nastavnu , a ne za fiskalnu godinu.</w:t>
      </w:r>
    </w:p>
    <w:p w14:paraId="047ED8EE" w14:textId="3365D884" w:rsidR="004C2A8B" w:rsidRPr="00DB0D23" w:rsidRDefault="004C2A8B" w:rsidP="004C2A8B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Financijski plan:</w:t>
      </w:r>
    </w:p>
    <w:p w14:paraId="348DB362" w14:textId="71E27639" w:rsidR="00832D8D" w:rsidRDefault="00832D8D" w:rsidP="00202478">
      <w:pPr>
        <w:spacing w:after="160" w:line="259" w:lineRule="auto"/>
        <w:jc w:val="both"/>
        <w:rPr>
          <w:rFonts w:eastAsia="Calibri"/>
          <w:lang w:eastAsia="en-US"/>
        </w:rPr>
      </w:pPr>
      <w:r w:rsidRPr="00DB0D23">
        <w:rPr>
          <w:rFonts w:eastAsia="Calibri"/>
          <w:lang w:eastAsia="en-US"/>
        </w:rPr>
        <w:t>U proračunu proračunskog korisnika</w:t>
      </w:r>
      <w:r w:rsidR="00D026DC" w:rsidRPr="00DB0D23">
        <w:rPr>
          <w:rFonts w:eastAsia="Calibri"/>
          <w:lang w:eastAsia="en-US"/>
        </w:rPr>
        <w:t xml:space="preserve"> </w:t>
      </w:r>
      <w:r w:rsidR="004B1174">
        <w:rPr>
          <w:rFonts w:eastAsia="Calibri"/>
          <w:lang w:eastAsia="en-US"/>
        </w:rPr>
        <w:t xml:space="preserve">Osnovna škola </w:t>
      </w:r>
      <w:r w:rsidR="00820E3D">
        <w:rPr>
          <w:rFonts w:eastAsia="Calibri"/>
          <w:lang w:eastAsia="en-US"/>
        </w:rPr>
        <w:t>„</w:t>
      </w:r>
      <w:r w:rsidR="004B1174">
        <w:rPr>
          <w:rFonts w:eastAsia="Calibri"/>
          <w:lang w:eastAsia="en-US"/>
        </w:rPr>
        <w:t>Dobriša Cesarić</w:t>
      </w:r>
      <w:r w:rsidR="00820E3D">
        <w:rPr>
          <w:rFonts w:eastAsia="Calibri"/>
          <w:lang w:eastAsia="en-US"/>
        </w:rPr>
        <w:t>“ Osije</w:t>
      </w:r>
      <w:r w:rsidR="006377E7">
        <w:rPr>
          <w:rFonts w:eastAsia="Calibri"/>
          <w:lang w:eastAsia="en-US"/>
        </w:rPr>
        <w:t>k</w:t>
      </w:r>
      <w:r w:rsidR="003133FF" w:rsidRPr="00DB0D23">
        <w:rPr>
          <w:rFonts w:eastAsia="Calibri"/>
          <w:lang w:eastAsia="en-US"/>
        </w:rPr>
        <w:t xml:space="preserve"> </w:t>
      </w:r>
      <w:r w:rsidR="00D34FF4">
        <w:rPr>
          <w:rFonts w:eastAsia="Calibri"/>
          <w:lang w:eastAsia="en-US"/>
        </w:rPr>
        <w:t xml:space="preserve">ostvareno je izvršenje financijskog plana </w:t>
      </w:r>
      <w:r w:rsidR="00D026DC" w:rsidRPr="00DB0D23">
        <w:rPr>
          <w:rFonts w:eastAsia="Calibri"/>
          <w:lang w:eastAsia="en-US"/>
        </w:rPr>
        <w:t xml:space="preserve"> </w:t>
      </w:r>
      <w:r w:rsidR="00580FEF">
        <w:rPr>
          <w:rFonts w:eastAsia="Calibri"/>
          <w:lang w:eastAsia="en-US"/>
        </w:rPr>
        <w:t xml:space="preserve"> za 4</w:t>
      </w:r>
      <w:r w:rsidR="00D026DC" w:rsidRPr="00DB0D23">
        <w:rPr>
          <w:rFonts w:eastAsia="Calibri"/>
          <w:lang w:eastAsia="en-US"/>
        </w:rPr>
        <w:t xml:space="preserve"> programa u iznosu od </w:t>
      </w:r>
      <w:r w:rsidR="00B476BE">
        <w:rPr>
          <w:rFonts w:eastAsia="Calibri"/>
          <w:color w:val="FF0000"/>
          <w:lang w:eastAsia="en-US"/>
        </w:rPr>
        <w:t>1.691.608,28</w:t>
      </w:r>
      <w:r w:rsidR="007B2AE7">
        <w:rPr>
          <w:rFonts w:eastAsia="Calibri"/>
          <w:lang w:eastAsia="en-US"/>
        </w:rPr>
        <w:t xml:space="preserve"> e</w:t>
      </w:r>
      <w:r w:rsidRPr="00DB0D23">
        <w:rPr>
          <w:rFonts w:eastAsia="Calibri"/>
          <w:lang w:eastAsia="en-US"/>
        </w:rPr>
        <w:t xml:space="preserve">ura u </w:t>
      </w:r>
      <w:r w:rsidR="00761ED7">
        <w:rPr>
          <w:rFonts w:eastAsia="Calibri"/>
          <w:lang w:eastAsia="en-US"/>
        </w:rPr>
        <w:t>2025</w:t>
      </w:r>
      <w:r w:rsidR="00CE05A6">
        <w:rPr>
          <w:rFonts w:eastAsia="Calibri"/>
          <w:lang w:eastAsia="en-US"/>
        </w:rPr>
        <w:t>.</w:t>
      </w:r>
      <w:r w:rsidR="00796600">
        <w:rPr>
          <w:rFonts w:eastAsia="Calibri"/>
          <w:lang w:eastAsia="en-US"/>
        </w:rPr>
        <w:t xml:space="preserve"> godini.</w:t>
      </w:r>
    </w:p>
    <w:tbl>
      <w:tblPr>
        <w:tblW w:w="6860" w:type="dxa"/>
        <w:tblInd w:w="-10" w:type="dxa"/>
        <w:tblLook w:val="04A0" w:firstRow="1" w:lastRow="0" w:firstColumn="1" w:lastColumn="0" w:noHBand="0" w:noVBand="1"/>
      </w:tblPr>
      <w:tblGrid>
        <w:gridCol w:w="1840"/>
        <w:gridCol w:w="1960"/>
        <w:gridCol w:w="1560"/>
        <w:gridCol w:w="1500"/>
      </w:tblGrid>
      <w:tr w:rsidR="00911D8D" w:rsidRPr="00911D8D" w14:paraId="05A28FFB" w14:textId="77777777" w:rsidTr="00911D8D">
        <w:trPr>
          <w:trHeight w:val="76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35D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2BE0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Plan 2025.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6D7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Izvršenje 2025.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5779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Indeks</w:t>
            </w:r>
          </w:p>
        </w:tc>
      </w:tr>
      <w:tr w:rsidR="00911D8D" w:rsidRPr="00911D8D" w14:paraId="5D9C8ED7" w14:textId="77777777" w:rsidTr="00911D8D">
        <w:trPr>
          <w:trHeight w:val="9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341C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1060 Redovna djelatnost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823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1.330.730,13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B32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1.326.841,72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046E5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99,71 %</w:t>
            </w:r>
          </w:p>
        </w:tc>
      </w:tr>
      <w:tr w:rsidR="00911D8D" w:rsidRPr="00911D8D" w14:paraId="1CD3F623" w14:textId="77777777" w:rsidTr="00911D8D">
        <w:trPr>
          <w:trHeight w:val="9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AB2A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</w:rPr>
            </w:pPr>
            <w:r w:rsidRPr="00911D8D">
              <w:rPr>
                <w:rFonts w:ascii="Calibri" w:hAnsi="Calibri" w:cs="Calibri"/>
                <w:color w:val="000000"/>
              </w:rPr>
              <w:t>1061 Posebni programi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B07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328.946,66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D2E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305.506,70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D0C0B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92,87 %</w:t>
            </w:r>
          </w:p>
        </w:tc>
      </w:tr>
      <w:tr w:rsidR="00911D8D" w:rsidRPr="00911D8D" w14:paraId="35DB0D05" w14:textId="77777777" w:rsidTr="00911D8D">
        <w:trPr>
          <w:trHeight w:val="97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652D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</w:rPr>
            </w:pPr>
            <w:r w:rsidRPr="00911D8D">
              <w:rPr>
                <w:rFonts w:ascii="Calibri" w:hAnsi="Calibri" w:cs="Calibri"/>
                <w:color w:val="000000"/>
              </w:rPr>
              <w:t>1062 Ulaganje u objekte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543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26.924,23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1BC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35.494,77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DCD54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131,83 %</w:t>
            </w:r>
          </w:p>
        </w:tc>
      </w:tr>
      <w:tr w:rsidR="00911D8D" w:rsidRPr="00911D8D" w14:paraId="58041116" w14:textId="77777777" w:rsidTr="00911D8D">
        <w:trPr>
          <w:trHeight w:val="102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5C3F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</w:rPr>
            </w:pPr>
            <w:r w:rsidRPr="00911D8D">
              <w:rPr>
                <w:rFonts w:ascii="Calibri" w:hAnsi="Calibri" w:cs="Calibri"/>
                <w:color w:val="000000"/>
              </w:rPr>
              <w:lastRenderedPageBreak/>
              <w:t>1063 Tekuće i investicijsko održavanje OŠ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827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25.863,00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CCA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23.765,09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32D5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91,89 %</w:t>
            </w:r>
          </w:p>
        </w:tc>
      </w:tr>
      <w:tr w:rsidR="00911D8D" w:rsidRPr="00911D8D" w14:paraId="614BAD8F" w14:textId="77777777" w:rsidTr="00911D8D">
        <w:trPr>
          <w:trHeight w:val="106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E90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</w:rPr>
            </w:pPr>
            <w:r w:rsidRPr="00911D8D">
              <w:rPr>
                <w:rFonts w:ascii="Calibri" w:hAnsi="Calibri" w:cs="Calibri"/>
                <w:color w:val="000000"/>
              </w:rPr>
              <w:t>Ukupno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E6D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1.712.464,02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358" w14:textId="77777777" w:rsidR="00911D8D" w:rsidRPr="00911D8D" w:rsidRDefault="00911D8D" w:rsidP="00911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1.691.608,28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66635" w14:textId="77777777" w:rsidR="00911D8D" w:rsidRPr="00911D8D" w:rsidRDefault="00911D8D" w:rsidP="00911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7D7941C" w14:textId="351D8878" w:rsidR="00832D8D" w:rsidRPr="00DB0D23" w:rsidRDefault="00832D8D" w:rsidP="00832D8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t>1060 Redovna djelatnost osnovnih škola</w:t>
      </w:r>
    </w:p>
    <w:p w14:paraId="2A55D7BE" w14:textId="77777777" w:rsidR="0027156D" w:rsidRDefault="0027156D" w:rsidP="0027156D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Ciljevi programa:</w:t>
      </w:r>
    </w:p>
    <w:p w14:paraId="3A4264A6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Programom redovne djelatnosti osnovne škole nastoji se održati redovno funkcioniranje te provođenje sustavne brige o funkcioniranju škole, sigurnosti boravka te nesmetano obavljanje svih poslova sukladno zakonskim propisima.</w:t>
      </w:r>
    </w:p>
    <w:p w14:paraId="201BF8DE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Ciljevi programa su osigurati bolje uvjete za izvođenje nastave  i unapređenje obrazovnog sustava te podizanje standarda školovanja učenika škole, osigurati učenicima sigurno i ugodno okruženje za neometan rad i boravak u školi.</w:t>
      </w:r>
    </w:p>
    <w:p w14:paraId="6C2717D7" w14:textId="5F0BFF11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Sredstva su namijenjena za materijal , dijelove i usluge teku</w:t>
      </w:r>
      <w:r w:rsidR="0063137B">
        <w:rPr>
          <w:rFonts w:eastAsia="Calibri"/>
          <w:lang w:eastAsia="en-US"/>
        </w:rPr>
        <w:t>ć</w:t>
      </w:r>
      <w:r>
        <w:rPr>
          <w:rFonts w:eastAsia="Calibri"/>
          <w:lang w:eastAsia="en-US"/>
        </w:rPr>
        <w:t xml:space="preserve">eg i investicijskog održavanja školskog prostora i postrojenja </w:t>
      </w:r>
      <w:r w:rsidR="0063137B">
        <w:rPr>
          <w:rFonts w:eastAsia="Calibri"/>
          <w:lang w:eastAsia="en-US"/>
        </w:rPr>
        <w:t>.</w:t>
      </w:r>
    </w:p>
    <w:p w14:paraId="32CA7FFA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</w:p>
    <w:p w14:paraId="1D9C70D1" w14:textId="77777777" w:rsidR="0027156D" w:rsidRDefault="0027156D" w:rsidP="0027156D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Povezanost programa sa strateškim dokumentima:</w:t>
      </w:r>
    </w:p>
    <w:p w14:paraId="15A0B0FC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 w:rsidRPr="00EE1BCD">
        <w:rPr>
          <w:rFonts w:eastAsia="Calibri"/>
          <w:lang w:eastAsia="en-US"/>
        </w:rPr>
        <w:t>Plan razvoja Osječko-baranjske županije za razdoblje do 2027. godine</w:t>
      </w:r>
    </w:p>
    <w:p w14:paraId="50B269B8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Provedbeni program Grada Osijeka za razdoblje 2025.-2029. godine</w:t>
      </w:r>
    </w:p>
    <w:p w14:paraId="678E9E32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Posebni cilj: Razvoj i unaprjeđenje odgojno-obrazovne i znanstveno-istraživačke djelatnosti u funkciji gospodarstva i tržišta rada</w:t>
      </w:r>
    </w:p>
    <w:p w14:paraId="6557C2A6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3.1. osiguravanje kvalitete i dostupnosti odgojno-obrazovnih ustanova</w:t>
      </w:r>
    </w:p>
    <w:p w14:paraId="72D33604" w14:textId="77777777" w:rsidR="0027156D" w:rsidRDefault="0027156D" w:rsidP="0027156D">
      <w:pPr>
        <w:spacing w:after="160" w:line="259" w:lineRule="auto"/>
        <w:jc w:val="both"/>
        <w:rPr>
          <w:rFonts w:eastAsia="Calibri"/>
          <w:lang w:eastAsia="en-US"/>
        </w:rPr>
      </w:pPr>
    </w:p>
    <w:p w14:paraId="2BCC1DE2" w14:textId="77777777" w:rsidR="0027156D" w:rsidRPr="005B325C" w:rsidRDefault="0027156D" w:rsidP="0027156D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Zakonska osnova za uvođenje programa:</w:t>
      </w:r>
    </w:p>
    <w:p w14:paraId="72B3F261" w14:textId="77777777" w:rsidR="00DD6489" w:rsidRDefault="00DD6489" w:rsidP="00DD648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7C666474" w14:textId="6AF85D1D" w:rsidR="00DD6489" w:rsidRPr="00A46129" w:rsidRDefault="00DD6489" w:rsidP="00DD648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</w:rPr>
        <w:t>a području Grada Osijeka za 2025</w:t>
      </w:r>
      <w:r w:rsidRPr="00A46129">
        <w:rPr>
          <w:rFonts w:eastAsia="Calibri"/>
          <w:color w:val="000000" w:themeColor="text1"/>
        </w:rPr>
        <w:t>.</w:t>
      </w:r>
    </w:p>
    <w:p w14:paraId="7F28A1A9" w14:textId="2357265B" w:rsidR="00DD6489" w:rsidRPr="00A46129" w:rsidRDefault="00DD6489" w:rsidP="00DD648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</w:rPr>
        <w:t>školstva u Gradu Osijeku za 2025</w:t>
      </w:r>
      <w:r w:rsidRPr="00A46129">
        <w:rPr>
          <w:rFonts w:eastAsia="Calibri"/>
          <w:color w:val="000000" w:themeColor="text1"/>
        </w:rPr>
        <w:t>.</w:t>
      </w:r>
    </w:p>
    <w:p w14:paraId="43CD3218" w14:textId="6C6C8F98" w:rsidR="0027156D" w:rsidRDefault="0027156D" w:rsidP="0027156D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14:paraId="320796F0" w14:textId="77777777" w:rsidR="0027156D" w:rsidRPr="00EE1BCD" w:rsidRDefault="0027156D" w:rsidP="0027156D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Planirana sredstva za realizaciju programa:</w:t>
      </w:r>
    </w:p>
    <w:p w14:paraId="6CCDEBCA" w14:textId="2BAF1485" w:rsidR="00832D8D" w:rsidRDefault="00832D8D" w:rsidP="00832D8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7380" w:type="dxa"/>
        <w:tblLook w:val="04A0" w:firstRow="1" w:lastRow="0" w:firstColumn="1" w:lastColumn="0" w:noHBand="0" w:noVBand="1"/>
      </w:tblPr>
      <w:tblGrid>
        <w:gridCol w:w="2360"/>
        <w:gridCol w:w="1960"/>
        <w:gridCol w:w="1560"/>
        <w:gridCol w:w="1500"/>
      </w:tblGrid>
      <w:tr w:rsidR="00D24DC0" w:rsidRPr="00D24DC0" w14:paraId="5E6EED42" w14:textId="77777777" w:rsidTr="00D24DC0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518C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16E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Plan 2025.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F51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Izvršenje 2025.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BC5C6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Indeks</w:t>
            </w:r>
          </w:p>
        </w:tc>
      </w:tr>
      <w:tr w:rsidR="00D24DC0" w:rsidRPr="00D24DC0" w14:paraId="250A1977" w14:textId="77777777" w:rsidTr="00D24DC0">
        <w:trPr>
          <w:trHeight w:val="6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DCE3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A106001 Financiranje temeljem kriterija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E20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19.393,00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D69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19.333,36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E128B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99,69 %</w:t>
            </w:r>
          </w:p>
        </w:tc>
      </w:tr>
      <w:tr w:rsidR="00D24DC0" w:rsidRPr="00D24DC0" w14:paraId="4511972B" w14:textId="77777777" w:rsidTr="00D24DC0">
        <w:trPr>
          <w:trHeight w:val="9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C233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A106002 Financiranje temeljem stvarnih troškova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DB72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34.282,13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71BE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26.504,50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C4AE3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77,31 %</w:t>
            </w:r>
          </w:p>
        </w:tc>
      </w:tr>
      <w:tr w:rsidR="00D24DC0" w:rsidRPr="00D24DC0" w14:paraId="17BAC995" w14:textId="77777777" w:rsidTr="00D24DC0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2902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</w:rPr>
            </w:pPr>
            <w:r w:rsidRPr="00D24DC0">
              <w:rPr>
                <w:rFonts w:ascii="Calibri" w:hAnsi="Calibri" w:cs="Calibri"/>
                <w:color w:val="000000"/>
              </w:rPr>
              <w:t>A106003 Energenti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A25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DCF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29.538,17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3D2CC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86,88 %</w:t>
            </w:r>
          </w:p>
        </w:tc>
      </w:tr>
      <w:tr w:rsidR="00D24DC0" w:rsidRPr="00D24DC0" w14:paraId="70482BD3" w14:textId="77777777" w:rsidTr="00D24DC0">
        <w:trPr>
          <w:trHeight w:val="94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1B23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</w:rPr>
            </w:pPr>
            <w:r w:rsidRPr="00D24DC0">
              <w:rPr>
                <w:rFonts w:ascii="Calibri" w:hAnsi="Calibri" w:cs="Calibri"/>
                <w:color w:val="000000"/>
              </w:rPr>
              <w:t>A106004 Rashodi za zaposlene u osnovnim školama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EE5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1.179.355,00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05C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1.190.896,77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059F6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100,98 %</w:t>
            </w:r>
          </w:p>
        </w:tc>
      </w:tr>
      <w:tr w:rsidR="00D24DC0" w:rsidRPr="00D24DC0" w14:paraId="529E7897" w14:textId="77777777" w:rsidTr="00D24DC0">
        <w:trPr>
          <w:trHeight w:val="124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285A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</w:rPr>
            </w:pPr>
            <w:r w:rsidRPr="00D24DC0">
              <w:rPr>
                <w:rFonts w:ascii="Calibri" w:hAnsi="Calibri" w:cs="Calibri"/>
                <w:color w:val="000000"/>
              </w:rPr>
              <w:t>A106005 Ostali rashodi za zaposlene u osnovnim školama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159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63.700,00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1634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60.568,92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29EAF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95,08 %</w:t>
            </w:r>
          </w:p>
        </w:tc>
      </w:tr>
      <w:tr w:rsidR="00D24DC0" w:rsidRPr="00D24DC0" w14:paraId="0EE3542B" w14:textId="77777777" w:rsidTr="00D24DC0">
        <w:trPr>
          <w:trHeight w:val="96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0A9B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</w:rPr>
            </w:pPr>
            <w:r w:rsidRPr="00D24DC0">
              <w:rPr>
                <w:rFonts w:ascii="Calibri" w:hAnsi="Calibri" w:cs="Calibri"/>
                <w:color w:val="000000"/>
              </w:rPr>
              <w:t>Ukupno  1060  Redovna djelatnost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64E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1.330.730,13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871" w14:textId="77777777" w:rsidR="00D24DC0" w:rsidRPr="00D24DC0" w:rsidRDefault="00D24DC0" w:rsidP="00D24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1.326.841,72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5D32D" w14:textId="77777777" w:rsidR="00D24DC0" w:rsidRPr="00D24DC0" w:rsidRDefault="00D24DC0" w:rsidP="00D24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4D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6B2F1C7" w14:textId="77777777" w:rsidR="0093797F" w:rsidRPr="00DB0D23" w:rsidRDefault="0093797F" w:rsidP="00832D8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C4A18C1" w14:textId="77777777" w:rsidR="00B476BE" w:rsidRPr="00DB0D23" w:rsidRDefault="00B476BE" w:rsidP="00B476BE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1A4AE95" w14:textId="22546435" w:rsidR="00B476BE" w:rsidRPr="00DB0D23" w:rsidRDefault="00B476BE" w:rsidP="00B476B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A106001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Financiranje temeljem </w:t>
      </w:r>
      <w:r>
        <w:rPr>
          <w:rFonts w:eastAsia="Calibri"/>
          <w:b/>
          <w:bCs/>
          <w:color w:val="000000" w:themeColor="text1"/>
          <w:lang w:eastAsia="en-US"/>
        </w:rPr>
        <w:t>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B476BE" w:rsidRPr="00DB0D23" w14:paraId="580A3184" w14:textId="77777777" w:rsidTr="00B476BE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5CA5761" w14:textId="77777777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E87087F" w14:textId="77777777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D5DA4F6" w14:textId="77777777" w:rsidR="00B476BE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4C8E4D61" w14:textId="77777777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A3B5E2E" w14:textId="77777777" w:rsidR="00B476BE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2298B952" w14:textId="77777777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B476BE" w:rsidRPr="00DB0D23" w14:paraId="75EFE7E4" w14:textId="77777777" w:rsidTr="00B476B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6DAC" w14:textId="2312223A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A106001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Financi</w:t>
            </w:r>
            <w:r>
              <w:rPr>
                <w:rFonts w:eastAsia="Calibri"/>
                <w:color w:val="000000" w:themeColor="text1"/>
                <w:lang w:eastAsia="en-US"/>
              </w:rPr>
              <w:t>ranje temeljem kriterija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55D" w14:textId="3F384195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19.393,00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4E8" w14:textId="572C56E7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19.333,36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A87" w14:textId="7174B502" w:rsidR="00B476BE" w:rsidRPr="00DB0D23" w:rsidRDefault="00B476BE" w:rsidP="00B476B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99,69%</w:t>
            </w:r>
          </w:p>
        </w:tc>
      </w:tr>
    </w:tbl>
    <w:p w14:paraId="0871A5E5" w14:textId="77777777" w:rsidR="00832D8D" w:rsidRPr="0004189C" w:rsidRDefault="00832D8D" w:rsidP="0065419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3EA28160" w14:textId="77777777" w:rsidR="00291F1A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7B4A2852" w14:textId="36FF4668" w:rsidR="00291F1A" w:rsidRPr="00A46129" w:rsidRDefault="00B476B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>Kroz ovu Aktivnost financira</w:t>
      </w:r>
      <w:r w:rsidR="003431DF">
        <w:rPr>
          <w:rFonts w:eastAsia="Calibri"/>
        </w:rPr>
        <w:t>n</w:t>
      </w:r>
      <w:r>
        <w:rPr>
          <w:rFonts w:eastAsia="Calibri"/>
        </w:rPr>
        <w:t>i  su</w:t>
      </w:r>
      <w:r w:rsidR="00291F1A" w:rsidRPr="00A46129">
        <w:rPr>
          <w:rFonts w:eastAsia="Calibri"/>
        </w:rPr>
        <w:t>:</w:t>
      </w:r>
    </w:p>
    <w:p w14:paraId="66F9D9EF" w14:textId="77777777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1. dnevnice i naknade za službeni put u zemlji</w:t>
      </w:r>
    </w:p>
    <w:p w14:paraId="1A2A8150" w14:textId="77777777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2. uredski materijal</w:t>
      </w:r>
    </w:p>
    <w:p w14:paraId="6BAFAB95" w14:textId="77777777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3. komunalne usluge</w:t>
      </w:r>
    </w:p>
    <w:p w14:paraId="4D5664F2" w14:textId="77777777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4. usluge HT-a (telefonski i telefaks troškovi te poštarina)</w:t>
      </w:r>
    </w:p>
    <w:p w14:paraId="066B6E76" w14:textId="77777777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 xml:space="preserve">5. literatura (publikacije, časopisi, glasila, </w:t>
      </w:r>
      <w:r>
        <w:rPr>
          <w:rFonts w:eastAsia="Calibri"/>
          <w:color w:val="000000" w:themeColor="text1"/>
        </w:rPr>
        <w:t>kn</w:t>
      </w:r>
      <w:r w:rsidRPr="00A46129">
        <w:rPr>
          <w:rFonts w:eastAsia="Calibri"/>
          <w:color w:val="000000" w:themeColor="text1"/>
        </w:rPr>
        <w:t>jige i ostalo)</w:t>
      </w:r>
    </w:p>
    <w:p w14:paraId="241A7373" w14:textId="419A74B8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6. materijal za čišćenje i održavanje</w:t>
      </w:r>
    </w:p>
    <w:p w14:paraId="25CBD008" w14:textId="5086DC57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="00291F1A" w:rsidRPr="00A46129">
        <w:rPr>
          <w:rFonts w:eastAsia="Calibri"/>
          <w:color w:val="000000" w:themeColor="text1"/>
        </w:rPr>
        <w:t>. službena, radna i zaštitna odjeća i obuća</w:t>
      </w:r>
    </w:p>
    <w:p w14:paraId="16F880CD" w14:textId="19D7B45A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="00291F1A" w:rsidRPr="00A46129">
        <w:rPr>
          <w:rFonts w:eastAsia="Calibri"/>
          <w:color w:val="000000" w:themeColor="text1"/>
        </w:rPr>
        <w:t>. seminari, savjetovanja i simpoziji</w:t>
      </w:r>
    </w:p>
    <w:p w14:paraId="6BA9589E" w14:textId="58813D87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="00291F1A" w:rsidRPr="00A46129">
        <w:rPr>
          <w:rFonts w:eastAsia="Calibri"/>
          <w:color w:val="000000" w:themeColor="text1"/>
        </w:rPr>
        <w:t>. sitni inventar</w:t>
      </w:r>
    </w:p>
    <w:p w14:paraId="5AB9A7B3" w14:textId="442AA739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="00291F1A" w:rsidRPr="00A46129">
        <w:rPr>
          <w:rFonts w:eastAsia="Calibri"/>
          <w:color w:val="000000" w:themeColor="text1"/>
        </w:rPr>
        <w:t>. reprezentacija</w:t>
      </w:r>
    </w:p>
    <w:p w14:paraId="1F635313" w14:textId="6B8B1A48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="00291F1A" w:rsidRPr="00A46129">
        <w:rPr>
          <w:rFonts w:eastAsia="Calibri"/>
          <w:color w:val="000000" w:themeColor="text1"/>
        </w:rPr>
        <w:t>. intelektualne i osobne usluge</w:t>
      </w:r>
    </w:p>
    <w:p w14:paraId="4076B999" w14:textId="36C6C659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12</w:t>
      </w:r>
      <w:r w:rsidR="00291F1A" w:rsidRPr="00A46129">
        <w:rPr>
          <w:rFonts w:eastAsia="Calibri"/>
          <w:color w:val="000000" w:themeColor="text1"/>
        </w:rPr>
        <w:t>. računalne usluge</w:t>
      </w:r>
    </w:p>
    <w:p w14:paraId="25BAF72E" w14:textId="44E76777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="00291F1A" w:rsidRPr="00A46129">
        <w:rPr>
          <w:rFonts w:eastAsia="Calibri"/>
          <w:color w:val="000000" w:themeColor="text1"/>
        </w:rPr>
        <w:t>. redoviti propisani nadzor i ispitivanje instalacija te postrojenja</w:t>
      </w:r>
    </w:p>
    <w:p w14:paraId="10A955F6" w14:textId="4FAFF644" w:rsidR="00291F1A" w:rsidRPr="00A46129" w:rsidRDefault="00291F1A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1</w:t>
      </w:r>
      <w:r w:rsidR="00CF057E">
        <w:rPr>
          <w:rFonts w:eastAsia="Calibri"/>
          <w:color w:val="000000" w:themeColor="text1"/>
        </w:rPr>
        <w:t>4</w:t>
      </w:r>
      <w:r w:rsidRPr="00A46129">
        <w:rPr>
          <w:rFonts w:eastAsia="Calibri"/>
          <w:color w:val="000000" w:themeColor="text1"/>
        </w:rPr>
        <w:t>. redoviti i povremeni servisi</w:t>
      </w:r>
    </w:p>
    <w:p w14:paraId="4B538553" w14:textId="47660B6D" w:rsidR="00291F1A" w:rsidRPr="00A46129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15</w:t>
      </w:r>
      <w:r w:rsidR="00291F1A" w:rsidRPr="00A46129">
        <w:rPr>
          <w:rFonts w:eastAsia="Calibri"/>
          <w:color w:val="000000" w:themeColor="text1"/>
        </w:rPr>
        <w:t>. tekuće održavanje nastavnih sredstava za redovito održavanje nastavnog procesa</w:t>
      </w:r>
    </w:p>
    <w:p w14:paraId="5E2E9B84" w14:textId="4220C1E6" w:rsidR="00291F1A" w:rsidRDefault="00CF057E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16</w:t>
      </w:r>
      <w:r w:rsidR="00291F1A" w:rsidRPr="00A46129">
        <w:rPr>
          <w:rFonts w:eastAsia="Calibri"/>
          <w:color w:val="000000" w:themeColor="text1"/>
        </w:rPr>
        <w:t xml:space="preserve">. materijal, dijelovi i usluge - hitne intervencije </w:t>
      </w:r>
    </w:p>
    <w:p w14:paraId="7DBB6AF2" w14:textId="1A02B051" w:rsidR="00D24DC0" w:rsidRDefault="00D24DC0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7432C434" w14:textId="33719663" w:rsidR="00D24DC0" w:rsidRDefault="00D24DC0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Navedena aktivnost ostvarena je u ukupnom iznosu =19.333,36 € ili 99,69% u odnosu a godišnji plan , u skladu sa planiranom dinamikom.</w:t>
      </w:r>
    </w:p>
    <w:p w14:paraId="27A32DE1" w14:textId="0AB1693A" w:rsidR="00D24DC0" w:rsidRPr="00DB0D23" w:rsidRDefault="00D24DC0" w:rsidP="00291F1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</w:rPr>
        <w:t>Realizacijom programa ostvareni su sljedeći ciljevi: osigurani su uvjeti za izvođenje obveznog programa na propisanoj razini te njegovo obuhvaćanje sadržajima po mjeri učenika</w:t>
      </w:r>
    </w:p>
    <w:p w14:paraId="517EFF0F" w14:textId="6639525D" w:rsidR="00A344D1" w:rsidRPr="00DB0D23" w:rsidRDefault="00A344D1" w:rsidP="00D026DC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100BB70C" w14:textId="73FC85C7" w:rsidR="00A344D1" w:rsidRPr="00DB0D23" w:rsidRDefault="00A344D1" w:rsidP="00A344D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A106002 Financiranje temeljem stvarnih troškove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3B0E85" w:rsidRPr="00DB0D23" w14:paraId="4ED55210" w14:textId="77777777" w:rsidTr="00B62235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C79FD9C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F0310A1" w14:textId="1EA436AE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CD27938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13A1CADB" w14:textId="05E86AC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181222C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40EFE948" w14:textId="19D87993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B62235" w:rsidRPr="00DB0D23" w14:paraId="77402BE9" w14:textId="77777777" w:rsidTr="00B6223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2CDC" w14:textId="0BF137AF" w:rsidR="00B62235" w:rsidRPr="00DB0D23" w:rsidRDefault="00B62235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91E" w14:textId="4428F259" w:rsidR="00B62235" w:rsidRPr="00DB0D23" w:rsidRDefault="00B476BE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34.282,13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B87" w14:textId="621A820A" w:rsidR="00B62235" w:rsidRPr="00DB0D23" w:rsidRDefault="00B476BE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26.504,50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CC3" w14:textId="2A89518E" w:rsidR="00B62235" w:rsidRPr="00DB0D23" w:rsidRDefault="00B476BE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77,31%</w:t>
            </w:r>
          </w:p>
        </w:tc>
      </w:tr>
    </w:tbl>
    <w:p w14:paraId="73E176E3" w14:textId="77777777" w:rsidR="00A344D1" w:rsidRPr="00EC568E" w:rsidRDefault="00A344D1" w:rsidP="00DB0D2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778FF338" w14:textId="77777777" w:rsidR="00490C18" w:rsidRDefault="00490C18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012541D6" w14:textId="775F4C6E" w:rsidR="00490C18" w:rsidRPr="004A1DD6" w:rsidRDefault="00B476BE" w:rsidP="0063137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 okviru ove aktivnosti</w:t>
      </w:r>
      <w:r w:rsidR="00490C18" w:rsidRPr="00A46129">
        <w:rPr>
          <w:rFonts w:eastAsia="Calibri"/>
          <w:color w:val="000000" w:themeColor="text1"/>
        </w:rPr>
        <w:t xml:space="preserve"> sredstva</w:t>
      </w:r>
      <w:r>
        <w:rPr>
          <w:rFonts w:eastAsia="Calibri"/>
          <w:color w:val="000000" w:themeColor="text1"/>
        </w:rPr>
        <w:t xml:space="preserve"> su utrošena </w:t>
      </w:r>
      <w:r w:rsidR="00490C18" w:rsidRPr="00A46129">
        <w:rPr>
          <w:rFonts w:eastAsia="Calibri"/>
          <w:color w:val="000000" w:themeColor="text1"/>
        </w:rPr>
        <w:t xml:space="preserve"> za financiranje rashoda poslovanja, temeljem stvarnog troška škole, obuhvaća financiranje pedagoške dokumentacije za početak i kraj škol</w:t>
      </w:r>
      <w:r>
        <w:rPr>
          <w:rFonts w:eastAsia="Calibri"/>
          <w:color w:val="000000" w:themeColor="text1"/>
        </w:rPr>
        <w:t xml:space="preserve">ske godine, </w:t>
      </w:r>
      <w:r w:rsidR="00490C18" w:rsidRPr="00A46129">
        <w:rPr>
          <w:rFonts w:eastAsia="Calibri"/>
          <w:color w:val="000000" w:themeColor="text1"/>
        </w:rPr>
        <w:t>zdravs</w:t>
      </w:r>
      <w:r w:rsidR="0093797F">
        <w:rPr>
          <w:rFonts w:eastAsia="Calibri"/>
          <w:color w:val="000000" w:themeColor="text1"/>
        </w:rPr>
        <w:t>tvenih pregleda zaposlenika</w:t>
      </w:r>
      <w:r w:rsidR="00CF057E">
        <w:rPr>
          <w:rFonts w:eastAsia="Calibri"/>
          <w:color w:val="000000" w:themeColor="text1"/>
        </w:rPr>
        <w:t xml:space="preserve"> škole te komunalne usluge (odvoz smeća, voda, NUV).</w:t>
      </w:r>
    </w:p>
    <w:p w14:paraId="093D4AB4" w14:textId="77777777" w:rsidR="00CF057E" w:rsidRPr="00DB0D23" w:rsidRDefault="00CF057E" w:rsidP="00CF057E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F6799A9" w14:textId="2764C1C5" w:rsidR="00CF057E" w:rsidRPr="00DB0D23" w:rsidRDefault="00CF057E" w:rsidP="00CF057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A106003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3B0E85" w:rsidRPr="00DB0D23" w14:paraId="4856AC8B" w14:textId="77777777" w:rsidTr="00CF057E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47E99B3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7DB2F6F" w14:textId="030BD4C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7EE8BB7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33946914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572D8E2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2E06722B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CF057E" w:rsidRPr="00DB0D23" w14:paraId="278F8162" w14:textId="77777777" w:rsidTr="00CF057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0EE" w14:textId="59627227" w:rsidR="00CF057E" w:rsidRPr="00DB0D23" w:rsidRDefault="00690FAC" w:rsidP="00CF057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 Energenti</w:t>
            </w:r>
            <w:r w:rsidR="00CF057E"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B89" w14:textId="3E3F1A1D" w:rsidR="00CF057E" w:rsidRPr="00DB0D23" w:rsidRDefault="00690FAC" w:rsidP="00CF057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34.000,00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EC7" w14:textId="7FEE1D0C" w:rsidR="00CF057E" w:rsidRPr="00DB0D23" w:rsidRDefault="00B476BE" w:rsidP="00CF057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29.538,17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11F" w14:textId="462E4D19" w:rsidR="00CF057E" w:rsidRPr="00DB0D23" w:rsidRDefault="00B476BE" w:rsidP="00CF057E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86,88%</w:t>
            </w:r>
          </w:p>
        </w:tc>
      </w:tr>
    </w:tbl>
    <w:p w14:paraId="47634E77" w14:textId="77777777" w:rsidR="00CF057E" w:rsidRPr="00EC568E" w:rsidRDefault="00CF057E" w:rsidP="00CF057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47C5F81B" w14:textId="77777777" w:rsidR="00CF057E" w:rsidRDefault="00CF057E" w:rsidP="00CF057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610366CB" w14:textId="1D11A12A" w:rsidR="00CF057E" w:rsidRPr="00B62235" w:rsidRDefault="00CF057E" w:rsidP="0063137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 xml:space="preserve">U okviru ove aktivnosti </w:t>
      </w:r>
      <w:r w:rsidR="009A5192">
        <w:rPr>
          <w:rFonts w:eastAsia="Calibri"/>
          <w:color w:val="000000" w:themeColor="text1"/>
        </w:rPr>
        <w:t>utrošena su</w:t>
      </w:r>
      <w:r w:rsidRPr="00A46129">
        <w:rPr>
          <w:rFonts w:eastAsia="Calibri"/>
          <w:color w:val="000000" w:themeColor="text1"/>
        </w:rPr>
        <w:t xml:space="preserve"> sredstva z</w:t>
      </w:r>
      <w:r w:rsidR="00690FAC">
        <w:rPr>
          <w:rFonts w:eastAsia="Calibri"/>
          <w:color w:val="000000" w:themeColor="text1"/>
        </w:rPr>
        <w:t>a financiranje rashoda energenata – električna e</w:t>
      </w:r>
      <w:r w:rsidR="0093797F">
        <w:rPr>
          <w:rFonts w:eastAsia="Calibri"/>
          <w:color w:val="000000" w:themeColor="text1"/>
        </w:rPr>
        <w:t>n</w:t>
      </w:r>
      <w:r w:rsidR="00690FAC">
        <w:rPr>
          <w:rFonts w:eastAsia="Calibri"/>
          <w:color w:val="000000" w:themeColor="text1"/>
        </w:rPr>
        <w:t>ergija i plin.</w:t>
      </w:r>
    </w:p>
    <w:p w14:paraId="2A0BCC6A" w14:textId="77777777" w:rsidR="00ED50DB" w:rsidRPr="00DB0D23" w:rsidRDefault="00ED50DB" w:rsidP="00ED50D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D2C608D" w14:textId="77777777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A106004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3B0E85" w:rsidRPr="00DB0D23" w14:paraId="473B22ED" w14:textId="77777777" w:rsidTr="00B6223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E1EF964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5523057" w14:textId="7DC3B4E5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7FFAA27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6D157097" w14:textId="2B0AF470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62F88D7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6A8D3BC7" w14:textId="4616789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B62235" w:rsidRPr="00DB0D23" w14:paraId="33A839C1" w14:textId="77777777" w:rsidTr="00B62235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AB93" w14:textId="599E29E3" w:rsidR="00B62235" w:rsidRPr="00DB0D23" w:rsidRDefault="00B62235" w:rsidP="00B6223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A106004 Rashodi za zaposlene u osnovnim školama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933" w14:textId="4718CE4C" w:rsidR="00B62235" w:rsidRPr="00DB0D23" w:rsidRDefault="00B476BE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1.179.355,00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85A" w14:textId="4CF29CE9" w:rsidR="00B62235" w:rsidRPr="00DB0D23" w:rsidRDefault="00B476BE" w:rsidP="00690FA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1.190.896,77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1D4" w14:textId="7287A392" w:rsidR="00B62235" w:rsidRPr="00DB0D23" w:rsidRDefault="00B476BE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100,98%</w:t>
            </w:r>
          </w:p>
        </w:tc>
      </w:tr>
    </w:tbl>
    <w:p w14:paraId="57BC5EA1" w14:textId="77777777" w:rsidR="00ED50DB" w:rsidRPr="00EC568E" w:rsidRDefault="00ED50DB" w:rsidP="00DB0D2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4D603FCA" w14:textId="77777777" w:rsidR="00490C18" w:rsidRPr="00DB0D23" w:rsidRDefault="00490C18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FF0000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007C0586" w14:textId="51FD1BFE" w:rsidR="00490C18" w:rsidRPr="0000206D" w:rsidRDefault="00490C18" w:rsidP="00490C1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Calibri"/>
          <w:b/>
          <w:lang w:eastAsia="en-US"/>
        </w:rPr>
      </w:pPr>
      <w:r w:rsidRPr="0000206D">
        <w:rPr>
          <w:rFonts w:eastAsia="Calibri"/>
          <w:lang w:eastAsia="en-US"/>
        </w:rPr>
        <w:t xml:space="preserve">Kroz Aktivnost A106004 Rashodi za zaposlene </w:t>
      </w:r>
      <w:r w:rsidR="009A5192">
        <w:rPr>
          <w:rFonts w:eastAsia="Calibri"/>
          <w:lang w:eastAsia="en-US"/>
        </w:rPr>
        <w:t xml:space="preserve">utrošena </w:t>
      </w:r>
      <w:r w:rsidRPr="0000206D">
        <w:rPr>
          <w:rFonts w:eastAsia="Calibri"/>
          <w:lang w:eastAsia="en-US"/>
        </w:rPr>
        <w:t xml:space="preserve"> su sredstva </w:t>
      </w:r>
      <w:r w:rsidR="009A5192">
        <w:rPr>
          <w:rFonts w:eastAsia="Calibri"/>
          <w:lang w:eastAsia="en-US"/>
        </w:rPr>
        <w:t xml:space="preserve">za isplate plaća </w:t>
      </w:r>
      <w:r w:rsidR="001D548F">
        <w:rPr>
          <w:rFonts w:eastAsia="Calibri"/>
          <w:lang w:eastAsia="en-US"/>
        </w:rPr>
        <w:t>za zaposlene u osnovnoj školi</w:t>
      </w:r>
      <w:r w:rsidRPr="0000206D">
        <w:rPr>
          <w:rFonts w:eastAsia="Calibri"/>
          <w:lang w:eastAsia="en-US"/>
        </w:rPr>
        <w:t>.</w:t>
      </w:r>
    </w:p>
    <w:p w14:paraId="10443868" w14:textId="77777777" w:rsidR="00ED50DB" w:rsidRPr="00DB0D23" w:rsidRDefault="00ED50DB" w:rsidP="00ED50D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EC9CCF8" w14:textId="77777777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A106005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3B0E85" w:rsidRPr="00DB0D23" w14:paraId="791EC95F" w14:textId="77777777" w:rsidTr="00B6223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D341DDA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36A2423" w14:textId="5A49A761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6A71844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29F93AF1" w14:textId="0049EC00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35AD559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5956FC6D" w14:textId="3482D6C0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B62235" w:rsidRPr="00DB0D23" w14:paraId="0661F2EA" w14:textId="77777777" w:rsidTr="00B62235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779" w14:textId="50D0140D" w:rsidR="00B62235" w:rsidRPr="00DB0D23" w:rsidRDefault="00B62235" w:rsidP="00B6223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A106005 Ostali rashodi za zaposlene u osnovnim školama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A80" w14:textId="058E15F8" w:rsidR="00B62235" w:rsidRPr="00DB0D23" w:rsidRDefault="009A5192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63.700,00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FC4" w14:textId="55AD06A5" w:rsidR="00B62235" w:rsidRPr="00DB0D23" w:rsidRDefault="009A5192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60.568,92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84B" w14:textId="4D772F32" w:rsidR="00B62235" w:rsidRPr="00DB0D23" w:rsidRDefault="009A5192" w:rsidP="00B6223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95,08%</w:t>
            </w:r>
          </w:p>
        </w:tc>
      </w:tr>
    </w:tbl>
    <w:p w14:paraId="76B0C14A" w14:textId="77777777" w:rsidR="00ED50DB" w:rsidRPr="00EC568E" w:rsidRDefault="00ED50DB" w:rsidP="00585B9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3F5F4BC2" w14:textId="77777777" w:rsidR="00490C18" w:rsidRPr="00DB0D23" w:rsidRDefault="00490C18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45EA1ECD" w14:textId="05E32B83" w:rsidR="00490C18" w:rsidRDefault="00490C18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r w:rsidRPr="001F496E">
        <w:rPr>
          <w:rFonts w:eastAsia="Calibri"/>
          <w:lang w:eastAsia="en-US"/>
        </w:rPr>
        <w:t xml:space="preserve">Kroz Aktivnost A106005 Ostali rashodi za zaposlene  </w:t>
      </w:r>
      <w:r w:rsidR="009A5192">
        <w:rPr>
          <w:rFonts w:eastAsia="Calibri"/>
          <w:lang w:eastAsia="en-US"/>
        </w:rPr>
        <w:t>utrošena</w:t>
      </w:r>
      <w:r w:rsidRPr="001F496E">
        <w:rPr>
          <w:rFonts w:eastAsia="Calibri"/>
          <w:lang w:eastAsia="en-US"/>
        </w:rPr>
        <w:t xml:space="preserve"> su sredstva za  ostale rashode za zaposlene</w:t>
      </w:r>
      <w:r w:rsidR="005F3A01">
        <w:rPr>
          <w:rFonts w:eastAsia="Calibri"/>
          <w:lang w:eastAsia="en-US"/>
        </w:rPr>
        <w:t xml:space="preserve"> (pomoći, jubilarne nagrade, božićnica, uskrsnica, dar djeci, regres za G.O.) i naknade troškova zaposlenika za prijevoz.</w:t>
      </w:r>
    </w:p>
    <w:p w14:paraId="53C010D1" w14:textId="306B13C4" w:rsidR="002458C8" w:rsidRDefault="002458C8" w:rsidP="002458C8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14:paraId="345564DC" w14:textId="71909C10" w:rsidR="002458C8" w:rsidRDefault="002458C8" w:rsidP="002458C8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Pokazatelji uspješnosti: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476"/>
        <w:gridCol w:w="3039"/>
        <w:gridCol w:w="1583"/>
        <w:gridCol w:w="1428"/>
        <w:gridCol w:w="1328"/>
        <w:gridCol w:w="1497"/>
      </w:tblGrid>
      <w:tr w:rsidR="002458C8" w:rsidRPr="0074301E" w14:paraId="072C2CC4" w14:textId="77777777" w:rsidTr="00BA6295">
        <w:trPr>
          <w:trHeight w:val="95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4B0B27DC" w14:textId="77777777" w:rsidR="002458C8" w:rsidRPr="000845C7" w:rsidRDefault="002458C8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Rd br: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0604F7E5" w14:textId="77777777" w:rsidR="002458C8" w:rsidRPr="000845C7" w:rsidRDefault="002458C8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07A6BEEC" w14:textId="77777777" w:rsidR="002458C8" w:rsidRPr="000845C7" w:rsidRDefault="002458C8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Polazna vrijednost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22F71617" w14:textId="47534336" w:rsidR="002458C8" w:rsidRPr="000845C7" w:rsidRDefault="003B0E85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2025</w:t>
            </w:r>
            <w:r w:rsidR="002458C8"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7C17263A" w14:textId="498D9D6C" w:rsidR="002458C8" w:rsidRPr="000845C7" w:rsidRDefault="003B0E85" w:rsidP="003B0E85">
            <w:pPr>
              <w:suppressAutoHyphens/>
              <w:spacing w:before="120" w:after="120" w:line="100" w:lineRule="atLeast"/>
              <w:jc w:val="center"/>
              <w:rPr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Izvršenje 2025.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397784C8" w14:textId="7E0EE030" w:rsidR="002458C8" w:rsidRDefault="003B0E85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Indeks</w:t>
            </w:r>
          </w:p>
          <w:p w14:paraId="1F226FEA" w14:textId="3B54A62B" w:rsidR="003B0E85" w:rsidRPr="000845C7" w:rsidRDefault="003B0E85" w:rsidP="003B0E85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</w:p>
        </w:tc>
      </w:tr>
      <w:tr w:rsidR="002458C8" w:rsidRPr="0074301E" w14:paraId="6B3134BD" w14:textId="77777777" w:rsidTr="00BA6295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1CFD" w14:textId="77777777" w:rsidR="002458C8" w:rsidRPr="000845C7" w:rsidRDefault="002458C8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022E" w14:textId="370D3806" w:rsidR="002458C8" w:rsidRPr="000845C7" w:rsidRDefault="002458C8" w:rsidP="003431DF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Broj </w:t>
            </w:r>
            <w:r w:rsidR="003431DF">
              <w:rPr>
                <w:rFonts w:eastAsia="Calibri"/>
                <w:bCs/>
                <w:color w:val="000000"/>
                <w:kern w:val="1"/>
                <w:lang w:eastAsia="ar-SA"/>
              </w:rPr>
              <w:t>zaposlenih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8A9C" w14:textId="054F804A" w:rsidR="002458C8" w:rsidRPr="000845C7" w:rsidRDefault="003431DF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BBA" w14:textId="73AEDE90" w:rsidR="002458C8" w:rsidRPr="000845C7" w:rsidRDefault="003431DF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FC3C" w14:textId="0B6CFE9B" w:rsidR="002458C8" w:rsidRPr="000845C7" w:rsidRDefault="003431DF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F39" w14:textId="6166F052" w:rsidR="002458C8" w:rsidRPr="000845C7" w:rsidRDefault="003431DF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2458C8" w:rsidRPr="0074301E" w14:paraId="3C16F72C" w14:textId="77777777" w:rsidTr="00BA6295">
        <w:trPr>
          <w:trHeight w:val="88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17FE" w14:textId="77777777" w:rsidR="002458C8" w:rsidRPr="000845C7" w:rsidRDefault="002458C8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350" w14:textId="05B57D20" w:rsidR="002458C8" w:rsidRPr="000845C7" w:rsidRDefault="00BA6295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Stručno usavršavanje zaposlenika (broj seminara, simpozija, stručnih skupova)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8458" w14:textId="77777777" w:rsidR="002458C8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60</w:t>
            </w:r>
          </w:p>
          <w:p w14:paraId="3A9D3E50" w14:textId="540C3BFF" w:rsidR="00BA6295" w:rsidRPr="000845C7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4C45" w14:textId="3571EAC3" w:rsidR="002458C8" w:rsidRPr="000845C7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B84C" w14:textId="5EEF21A4" w:rsidR="002458C8" w:rsidRPr="000845C7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91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585" w14:textId="7E822541" w:rsidR="002458C8" w:rsidRPr="000845C7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2458C8" w:rsidRPr="0074301E" w14:paraId="00F52825" w14:textId="77777777" w:rsidTr="00BA6295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43D" w14:textId="77777777" w:rsidR="002458C8" w:rsidRPr="00FA2695" w:rsidRDefault="002458C8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FA2695">
              <w:rPr>
                <w:rFonts w:eastAsia="Calibri"/>
                <w:bCs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F85" w14:textId="63527F16" w:rsidR="002458C8" w:rsidRPr="00FA2695" w:rsidRDefault="00BA6295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zaposlenih upućenih na sisematski pregled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78B7" w14:textId="4FB64608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7CC" w14:textId="0AB03C92" w:rsidR="002458C8" w:rsidRPr="00FA2695" w:rsidRDefault="00BA6295" w:rsidP="002D6D48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57D" w14:textId="05779B13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4814" w14:textId="3835BD89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2458C8" w:rsidRPr="0074301E" w14:paraId="22E83E04" w14:textId="77777777" w:rsidTr="00BA6295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D71A" w14:textId="39319934" w:rsidR="002458C8" w:rsidRPr="00FA2695" w:rsidRDefault="00BA6295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4.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DB1C" w14:textId="4471F2CD" w:rsidR="002458C8" w:rsidRPr="00FA2695" w:rsidRDefault="00BA6295" w:rsidP="003B0E85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Održavanje zgrade u stanju adekvatnom za odgoj i obrazovanje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9E3C" w14:textId="627C6BC0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E34" w14:textId="5A3E9750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4288" w14:textId="2E3FCDDA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360" w14:textId="03A249ED" w:rsidR="002458C8" w:rsidRPr="00FA2695" w:rsidRDefault="00BA6295" w:rsidP="003B0E85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</w:tbl>
    <w:p w14:paraId="456188CF" w14:textId="2DBA1D63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bookmarkStart w:id="0" w:name="_GoBack"/>
      <w:bookmarkEnd w:id="0"/>
    </w:p>
    <w:p w14:paraId="4E6F3770" w14:textId="77777777" w:rsidR="00DB071F" w:rsidRPr="00DB0D23" w:rsidRDefault="00DB071F" w:rsidP="00DB071F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lastRenderedPageBreak/>
        <w:t>1061 Posebni programi osnovnih škola</w:t>
      </w:r>
    </w:p>
    <w:p w14:paraId="4B5639EC" w14:textId="77777777" w:rsidR="00F838D9" w:rsidRDefault="00F838D9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6C1203B4" w14:textId="77777777" w:rsidR="00F838D9" w:rsidRDefault="00F838D9" w:rsidP="00F838D9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Ciljevi programa:</w:t>
      </w:r>
    </w:p>
    <w:p w14:paraId="0A250342" w14:textId="7CB57CAE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Posebnim programima osnovne škole nastoji se </w:t>
      </w:r>
      <w:r w:rsidR="00DD6489">
        <w:rPr>
          <w:rFonts w:eastAsia="Calibri"/>
          <w:lang w:eastAsia="en-US"/>
        </w:rPr>
        <w:t xml:space="preserve">uključiti što veći broj učenika u različite projekte, natjecanja te ostala događanja u školi kako bi se poticala izvrsnost učenika te  pokazivanje i razvijanje stečenih znanja, vještina i </w:t>
      </w:r>
      <w:r w:rsidR="005F3A01">
        <w:rPr>
          <w:rFonts w:eastAsia="Calibri"/>
          <w:lang w:eastAsia="en-US"/>
        </w:rPr>
        <w:t>kreativnosti u različitim područ</w:t>
      </w:r>
      <w:r w:rsidR="00DD6489">
        <w:rPr>
          <w:rFonts w:eastAsia="Calibri"/>
          <w:lang w:eastAsia="en-US"/>
        </w:rPr>
        <w:t>jima, čime se jača njihova motivacija za učenje i osobni razvoj.</w:t>
      </w:r>
    </w:p>
    <w:p w14:paraId="48FABFFC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Ciljevi programa su osigurati bolje uvjete za izvođenje nastave  i unapređenje obrazovnog sustava te podizanje standarda školovanja učenika škole, osigurati učenicima sigurno i ugodno okruženje za neometan rad i boravak u školi.</w:t>
      </w:r>
    </w:p>
    <w:p w14:paraId="56A40B8D" w14:textId="1CCEAD80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Sredstva su namijenjena za materijal , dijelove i usluge teku</w:t>
      </w:r>
      <w:r w:rsidR="00DD6489">
        <w:rPr>
          <w:rFonts w:eastAsia="Calibri"/>
          <w:lang w:eastAsia="en-US"/>
        </w:rPr>
        <w:t>ć</w:t>
      </w:r>
      <w:r>
        <w:rPr>
          <w:rFonts w:eastAsia="Calibri"/>
          <w:lang w:eastAsia="en-US"/>
        </w:rPr>
        <w:t xml:space="preserve">eg i investicijskog održavanja školskog prostora i postrojenja </w:t>
      </w:r>
      <w:r w:rsidR="00DD6489">
        <w:rPr>
          <w:rFonts w:eastAsia="Calibri"/>
          <w:lang w:eastAsia="en-US"/>
        </w:rPr>
        <w:t>.</w:t>
      </w:r>
    </w:p>
    <w:p w14:paraId="6E5BF45D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</w:p>
    <w:p w14:paraId="58BA9350" w14:textId="77777777" w:rsidR="00F838D9" w:rsidRDefault="00F838D9" w:rsidP="00F838D9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Povezanost programa sa strateškim dokumentima:</w:t>
      </w:r>
    </w:p>
    <w:p w14:paraId="08B243E6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 w:rsidRPr="00EE1BCD">
        <w:rPr>
          <w:rFonts w:eastAsia="Calibri"/>
          <w:lang w:eastAsia="en-US"/>
        </w:rPr>
        <w:t>Plan razvoja Osječko-baranjske županije za razdoblje do 2027. godine</w:t>
      </w:r>
    </w:p>
    <w:p w14:paraId="39E38E3F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Provedbeni program Grada Osijeka za razdoblje 2025.-2029. godine</w:t>
      </w:r>
    </w:p>
    <w:p w14:paraId="69D4C97F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Posebni cilj: Razvoj i unaprjeđenje odgojno-obrazovne i znanstveno-istraživačke djelatnosti u funkciji gospodarstva i tržišta rada</w:t>
      </w:r>
    </w:p>
    <w:p w14:paraId="2342F956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3.1. osiguravanje kvalitete i dostupnosti odgojno-obrazovnih ustanova</w:t>
      </w:r>
    </w:p>
    <w:p w14:paraId="5B6416CE" w14:textId="77777777" w:rsidR="00F838D9" w:rsidRDefault="00F838D9" w:rsidP="00F838D9">
      <w:pPr>
        <w:spacing w:after="160" w:line="259" w:lineRule="auto"/>
        <w:jc w:val="both"/>
        <w:rPr>
          <w:rFonts w:eastAsia="Calibri"/>
          <w:lang w:eastAsia="en-US"/>
        </w:rPr>
      </w:pPr>
    </w:p>
    <w:p w14:paraId="29CBD061" w14:textId="77777777" w:rsidR="00F838D9" w:rsidRPr="005B325C" w:rsidRDefault="00F838D9" w:rsidP="00F838D9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Zakonska osnova za uvođenje programa:</w:t>
      </w:r>
    </w:p>
    <w:p w14:paraId="6BC2EE32" w14:textId="77777777" w:rsidR="00572A90" w:rsidRPr="00A46129" w:rsidRDefault="00572A90" w:rsidP="00572A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3038F411" w14:textId="6DDB4794" w:rsidR="00572A90" w:rsidRPr="00A46129" w:rsidRDefault="00572A90" w:rsidP="00572A90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Program javnih potreba u osnovnom školstvu i posebnim programima obrazovanja i znanos</w:t>
      </w:r>
      <w:r>
        <w:rPr>
          <w:rFonts w:eastAsia="Calibri"/>
          <w:color w:val="000000" w:themeColor="text1"/>
        </w:rPr>
        <w:t>t</w:t>
      </w:r>
      <w:r w:rsidRPr="00A46129">
        <w:rPr>
          <w:rFonts w:eastAsia="Calibri"/>
          <w:color w:val="000000" w:themeColor="text1"/>
        </w:rPr>
        <w:t>i na području Grada Osije</w:t>
      </w:r>
      <w:r>
        <w:rPr>
          <w:rFonts w:eastAsia="Calibri"/>
          <w:color w:val="000000" w:themeColor="text1"/>
        </w:rPr>
        <w:t>ka za 2025.</w:t>
      </w:r>
    </w:p>
    <w:p w14:paraId="13F80C6A" w14:textId="77777777" w:rsidR="00572A90" w:rsidRDefault="00572A90" w:rsidP="00572A90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Zakon o proračunu (Narodne novine br. 87/08, 136/12 i 15/15).</w:t>
      </w:r>
    </w:p>
    <w:p w14:paraId="001E178E" w14:textId="2780EA56" w:rsidR="00F838D9" w:rsidRDefault="00F838D9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7A022CF2" w14:textId="77777777" w:rsidR="00F838D9" w:rsidRDefault="00F838D9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07D1FE8B" w14:textId="77777777" w:rsidR="00F838D9" w:rsidRDefault="00F838D9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1F913277" w14:textId="20AD29A9" w:rsidR="00F838D9" w:rsidRPr="00572A90" w:rsidRDefault="00572A90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i/>
          <w:color w:val="000000" w:themeColor="text1"/>
          <w:lang w:eastAsia="en-GB"/>
        </w:rPr>
      </w:pPr>
      <w:r w:rsidRPr="00572A90">
        <w:rPr>
          <w:rFonts w:eastAsia="Calibri"/>
          <w:b/>
          <w:i/>
          <w:color w:val="000000" w:themeColor="text1"/>
          <w:lang w:eastAsia="en-GB"/>
        </w:rPr>
        <w:t>Planirana sredstva za realizaciju programa:</w:t>
      </w:r>
    </w:p>
    <w:p w14:paraId="4AE5C70C" w14:textId="77777777" w:rsidR="00F838D9" w:rsidRPr="00572A90" w:rsidRDefault="00F838D9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i/>
          <w:color w:val="000000" w:themeColor="text1"/>
          <w:lang w:eastAsia="en-GB"/>
        </w:rPr>
      </w:pPr>
    </w:p>
    <w:p w14:paraId="1BAE90DE" w14:textId="2049D10E" w:rsidR="00DB071F" w:rsidRPr="00574A64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  <w:lang w:eastAsia="en-GB"/>
        </w:rPr>
        <w:t xml:space="preserve">U </w:t>
      </w:r>
      <w:r>
        <w:rPr>
          <w:rFonts w:eastAsia="Calibri"/>
          <w:lang w:eastAsia="en-US"/>
        </w:rPr>
        <w:t>Osnovnoj školi „Dobriša Cesarić“, Osijek</w:t>
      </w:r>
      <w:r w:rsidRPr="00DB0D23">
        <w:rPr>
          <w:rFonts w:eastAsia="Calibri"/>
          <w:lang w:eastAsia="en-US"/>
        </w:rPr>
        <w:t xml:space="preserve"> </w:t>
      </w:r>
      <w:r w:rsidRPr="00A46129">
        <w:rPr>
          <w:rFonts w:eastAsia="Calibri"/>
          <w:color w:val="000000" w:themeColor="text1"/>
          <w:lang w:eastAsia="en-GB"/>
        </w:rPr>
        <w:t xml:space="preserve">daje se podrška učenicima s </w:t>
      </w:r>
      <w:r>
        <w:rPr>
          <w:rFonts w:eastAsia="Calibri"/>
          <w:color w:val="000000" w:themeColor="text1"/>
          <w:lang w:eastAsia="en-GB"/>
        </w:rPr>
        <w:t xml:space="preserve">posebnim potrebama – darovitima i učenicima s poteškoćama u razvoju </w:t>
      </w:r>
      <w:r w:rsidRPr="00A46129">
        <w:rPr>
          <w:rFonts w:eastAsia="Calibri"/>
          <w:color w:val="000000" w:themeColor="text1"/>
          <w:lang w:eastAsia="en-GB"/>
        </w:rPr>
        <w:t>kroz pružanje pomoći zapošljavanjem asistenata u nastavi te</w:t>
      </w:r>
      <w:r>
        <w:rPr>
          <w:rFonts w:eastAsia="Calibri"/>
          <w:color w:val="000000" w:themeColor="text1"/>
          <w:lang w:eastAsia="en-GB"/>
        </w:rPr>
        <w:t xml:space="preserve"> upućivanjem učenika u</w:t>
      </w:r>
      <w:r w:rsidRPr="00A46129">
        <w:rPr>
          <w:rFonts w:eastAsia="Calibri"/>
          <w:color w:val="000000" w:themeColor="text1"/>
          <w:lang w:eastAsia="en-GB"/>
        </w:rPr>
        <w:t xml:space="preserve"> Centr</w:t>
      </w:r>
      <w:r>
        <w:rPr>
          <w:rFonts w:eastAsia="Calibri"/>
          <w:color w:val="000000" w:themeColor="text1"/>
          <w:lang w:eastAsia="en-GB"/>
        </w:rPr>
        <w:t>e</w:t>
      </w:r>
      <w:r w:rsidRPr="00A46129">
        <w:rPr>
          <w:rFonts w:eastAsia="Calibri"/>
          <w:color w:val="000000" w:themeColor="text1"/>
          <w:lang w:eastAsia="en-GB"/>
        </w:rPr>
        <w:t xml:space="preserve"> izvrsnosti </w:t>
      </w:r>
      <w:r>
        <w:rPr>
          <w:rFonts w:eastAsia="Calibri"/>
          <w:color w:val="000000" w:themeColor="text1"/>
          <w:lang w:eastAsia="en-GB"/>
        </w:rPr>
        <w:t xml:space="preserve">čime se </w:t>
      </w:r>
      <w:r w:rsidRPr="00A46129">
        <w:rPr>
          <w:rFonts w:eastAsia="Calibri"/>
          <w:color w:val="000000" w:themeColor="text1"/>
        </w:rPr>
        <w:t>potiče darovite učenike na izražavanje i razvijanje svoje darovitosti iz društvenih i prirodnih predmeta.</w:t>
      </w:r>
    </w:p>
    <w:p w14:paraId="12F84B93" w14:textId="6D8FA818" w:rsidR="00DB071F" w:rsidRPr="00DB0D23" w:rsidRDefault="00DB071F" w:rsidP="00DB071F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Poslovni zadatci planirani su</w:t>
      </w:r>
      <w:r w:rsidR="00BA6295">
        <w:rPr>
          <w:rFonts w:eastAsia="Calibri"/>
          <w:color w:val="000000" w:themeColor="text1"/>
          <w:lang w:eastAsia="en-US"/>
        </w:rPr>
        <w:t xml:space="preserve"> i izvršeni </w:t>
      </w:r>
      <w:r w:rsidRPr="00DB0D23">
        <w:rPr>
          <w:rFonts w:eastAsia="Calibri"/>
          <w:color w:val="000000" w:themeColor="text1"/>
          <w:lang w:eastAsia="en-US"/>
        </w:rPr>
        <w:t xml:space="preserve"> kroz </w:t>
      </w:r>
      <w:r w:rsidR="005F3A01">
        <w:rPr>
          <w:rFonts w:eastAsia="Calibri"/>
          <w:lang w:eastAsia="en-US"/>
        </w:rPr>
        <w:t>6</w:t>
      </w:r>
      <w:r w:rsidR="00572A90">
        <w:rPr>
          <w:rFonts w:eastAsia="Calibri"/>
          <w:lang w:eastAsia="en-US"/>
        </w:rPr>
        <w:t xml:space="preserve"> aktivnosti i 4</w:t>
      </w:r>
      <w:r>
        <w:rPr>
          <w:rFonts w:eastAsia="Calibri"/>
          <w:lang w:eastAsia="en-US"/>
        </w:rPr>
        <w:t xml:space="preserve"> tekuća projekta:</w:t>
      </w:r>
    </w:p>
    <w:p w14:paraId="6517362D" w14:textId="77777777" w:rsidR="005B6941" w:rsidRDefault="005B6941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BB39F22" w14:textId="14ECB378" w:rsidR="00895432" w:rsidRDefault="00895432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7380" w:type="dxa"/>
        <w:tblLook w:val="04A0" w:firstRow="1" w:lastRow="0" w:firstColumn="1" w:lastColumn="0" w:noHBand="0" w:noVBand="1"/>
      </w:tblPr>
      <w:tblGrid>
        <w:gridCol w:w="2360"/>
        <w:gridCol w:w="1960"/>
        <w:gridCol w:w="1560"/>
        <w:gridCol w:w="1500"/>
      </w:tblGrid>
      <w:tr w:rsidR="00895432" w:rsidRPr="00895432" w14:paraId="611706C5" w14:textId="77777777" w:rsidTr="00895432">
        <w:trPr>
          <w:trHeight w:val="69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E6D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134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Plan 2025.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70D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Izvršenje 2025.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2A6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Indeks</w:t>
            </w:r>
          </w:p>
        </w:tc>
      </w:tr>
      <w:tr w:rsidR="00895432" w:rsidRPr="00895432" w14:paraId="4C6A320E" w14:textId="77777777" w:rsidTr="00895432">
        <w:trPr>
          <w:trHeight w:val="12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A3D0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A106104 Stručna vijeća, mentorstva, natjecanja, stručni ispiti i kurikularna reforma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0C9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22.733,83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8123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22.486,23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7C4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98,91 %</w:t>
            </w:r>
          </w:p>
        </w:tc>
      </w:tr>
      <w:tr w:rsidR="00895432" w:rsidRPr="00895432" w14:paraId="5A72483D" w14:textId="77777777" w:rsidTr="00895432">
        <w:trPr>
          <w:trHeight w:val="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DA34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A106106 Produženi boravak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7ED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158.662,00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38A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151.981,81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319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95,79 %</w:t>
            </w:r>
          </w:p>
        </w:tc>
      </w:tr>
      <w:tr w:rsidR="00895432" w:rsidRPr="00895432" w14:paraId="42D1751B" w14:textId="77777777" w:rsidTr="00895432">
        <w:trPr>
          <w:trHeight w:val="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240C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A106108 Učenička zadruga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309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A1B8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159,88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454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9,99 %</w:t>
            </w:r>
          </w:p>
        </w:tc>
      </w:tr>
      <w:tr w:rsidR="00895432" w:rsidRPr="00895432" w14:paraId="7DD68834" w14:textId="77777777" w:rsidTr="00895432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576F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A106112 Besplatne menstrualne potrepštine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3A3B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806,00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B7C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801,74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338C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99,47 %</w:t>
            </w:r>
          </w:p>
        </w:tc>
      </w:tr>
      <w:tr w:rsidR="00895432" w:rsidRPr="00895432" w14:paraId="1604B3B8" w14:textId="77777777" w:rsidTr="00895432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26F5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A106116  Školska kuhinja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66B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42.074,55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404D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42.074,55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41E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100 %</w:t>
            </w:r>
          </w:p>
        </w:tc>
      </w:tr>
      <w:tr w:rsidR="00895432" w:rsidRPr="00895432" w14:paraId="0B3F082E" w14:textId="77777777" w:rsidTr="00895432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62C0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A106118 Školska kuhinja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F79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31.070,00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8FC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31.096,73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832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100 %</w:t>
            </w:r>
          </w:p>
        </w:tc>
      </w:tr>
      <w:tr w:rsidR="00895432" w:rsidRPr="00895432" w14:paraId="34F435AF" w14:textId="77777777" w:rsidTr="0089543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12A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T106104 Erasmus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E16E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324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16.126,76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F2D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53,76 %</w:t>
            </w:r>
          </w:p>
        </w:tc>
      </w:tr>
      <w:tr w:rsidR="00895432" w:rsidRPr="00895432" w14:paraId="6AB7CE4B" w14:textId="77777777" w:rsidTr="00895432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473B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T106118 Školska shema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EF1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3.146,28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958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2.855,68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8DFC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90,76 %</w:t>
            </w:r>
          </w:p>
        </w:tc>
      </w:tr>
      <w:tr w:rsidR="00895432" w:rsidRPr="00895432" w14:paraId="7A23E8D5" w14:textId="77777777" w:rsidTr="00895432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F39B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T106119 Osigurajmo im jednakost 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4B6A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37.363,00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EDA2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36.912,52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EAC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98,79 %</w:t>
            </w:r>
          </w:p>
        </w:tc>
      </w:tr>
      <w:tr w:rsidR="00895432" w:rsidRPr="00895432" w14:paraId="77A78916" w14:textId="77777777" w:rsidTr="00895432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371A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T106120  Školska shema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6E0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1.491,00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E76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1.010,80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2D2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67,79 %</w:t>
            </w:r>
          </w:p>
        </w:tc>
      </w:tr>
      <w:tr w:rsidR="00895432" w:rsidRPr="00895432" w14:paraId="40AE0C77" w14:textId="77777777" w:rsidTr="00895432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1949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</w:rPr>
            </w:pPr>
            <w:r w:rsidRPr="00895432">
              <w:rPr>
                <w:rFonts w:ascii="Calibri" w:hAnsi="Calibri" w:cs="Calibri"/>
                <w:color w:val="000000"/>
              </w:rPr>
              <w:t>Ukupno  1061 Posebni programi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EF2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328.946,66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345" w14:textId="77777777" w:rsidR="00895432" w:rsidRPr="00895432" w:rsidRDefault="00895432" w:rsidP="008954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305.506,70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13D" w14:textId="77777777" w:rsidR="00895432" w:rsidRPr="00895432" w:rsidRDefault="00895432" w:rsidP="00895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4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F293E3F" w14:textId="6D7B0927" w:rsidR="00DB071F" w:rsidRPr="00DB0D23" w:rsidRDefault="00DB071F" w:rsidP="00DB071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</w:p>
    <w:p w14:paraId="01A13E71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1E51D37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A106104 Stručna vijeća, mentorstva, natjecanja, stručni ispiti i kurikularna reforma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13"/>
        <w:gridCol w:w="2150"/>
        <w:gridCol w:w="2116"/>
        <w:gridCol w:w="2252"/>
      </w:tblGrid>
      <w:tr w:rsidR="003B0E85" w:rsidRPr="00DB0D23" w14:paraId="181E530E" w14:textId="77777777" w:rsidTr="003B0E85"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D9E883E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5DD9FE1" w14:textId="7D6F6A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DFE3FCF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524B6BCE" w14:textId="36546046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2120A97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32739B6C" w14:textId="7DE2D4FE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3747EFDD" w14:textId="77777777" w:rsidTr="003B0E8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0B3D" w14:textId="540E096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A106104 Stručna vijeća, mentorstva, natjecanja, stručni ispiti i kurikularna reforma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  <w:r w:rsidR="00FE0C1A">
              <w:rPr>
                <w:rFonts w:eastAsia="Calibri"/>
                <w:bCs/>
                <w:color w:val="000000" w:themeColor="text1"/>
              </w:rPr>
              <w:t>, udžbenici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41E" w14:textId="0F92CEF5" w:rsidR="00DB071F" w:rsidRPr="00DB0D23" w:rsidRDefault="00572A90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22.733,83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E63" w14:textId="11122BE7" w:rsidR="00DB071F" w:rsidRPr="00DB0D23" w:rsidRDefault="00572A90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22.486,23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D7D" w14:textId="76A9C198" w:rsidR="00DB071F" w:rsidRPr="00DB0D23" w:rsidRDefault="00572A90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98,91%</w:t>
            </w:r>
          </w:p>
        </w:tc>
      </w:tr>
    </w:tbl>
    <w:p w14:paraId="5DC9C7C0" w14:textId="77777777" w:rsidR="00DB071F" w:rsidRPr="00701DFE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101021E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3EBB0BEB" w14:textId="748BFBCB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Učenici </w:t>
      </w:r>
      <w:r>
        <w:rPr>
          <w:rFonts w:eastAsia="Calibri"/>
          <w:lang w:eastAsia="en-US"/>
        </w:rPr>
        <w:t>Osnovne škole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aktivno sudjeluju u različitim natjecanjima (sport</w:t>
      </w:r>
      <w:r w:rsidR="001D548F">
        <w:rPr>
          <w:rFonts w:eastAsia="Calibri"/>
          <w:bCs/>
          <w:color w:val="000000" w:themeColor="text1"/>
        </w:rPr>
        <w:t>, Lidrano</w:t>
      </w:r>
      <w:r>
        <w:rPr>
          <w:rFonts w:eastAsia="Calibri"/>
          <w:bCs/>
          <w:color w:val="000000" w:themeColor="text1"/>
        </w:rPr>
        <w:t>.....)</w:t>
      </w:r>
    </w:p>
    <w:p w14:paraId="28C51A1A" w14:textId="398B9F91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Učitelji </w:t>
      </w:r>
      <w:r>
        <w:rPr>
          <w:rFonts w:eastAsia="Calibri"/>
          <w:lang w:eastAsia="en-US"/>
        </w:rPr>
        <w:t>Osnovne škole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mentori su studentima u okviru stručno pedagoške prakse, ali i mentori su pripravnicima do polaganja stručnoga ispita.</w:t>
      </w:r>
    </w:p>
    <w:p w14:paraId="1466F7AB" w14:textId="105FED3D" w:rsidR="00DB071F" w:rsidRPr="001D548F" w:rsidRDefault="00FE0C1A" w:rsidP="001D548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MZOM financira na</w:t>
      </w:r>
      <w:r w:rsidR="001D548F">
        <w:rPr>
          <w:rFonts w:eastAsia="Calibri"/>
          <w:bCs/>
          <w:color w:val="000000" w:themeColor="text1"/>
        </w:rPr>
        <w:t>bavku udžbenika za sve učenike.</w:t>
      </w:r>
    </w:p>
    <w:p w14:paraId="6EB2359F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5BFFFC2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3B0E85" w:rsidRPr="00DB0D23" w14:paraId="49FA7EE0" w14:textId="77777777" w:rsidTr="003B0E8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1C39E00" w14:textId="77777777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8914EBF" w14:textId="4A28BF14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C682E32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7986F330" w14:textId="18374BEB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C5D9AE8" w14:textId="77777777" w:rsidR="003B0E85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492C77BE" w14:textId="63C0F400" w:rsidR="003B0E85" w:rsidRPr="00DB0D23" w:rsidRDefault="003B0E85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53D15150" w14:textId="77777777" w:rsidTr="003B0E85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42D3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E42" w14:textId="318D91EC" w:rsidR="00DB071F" w:rsidRPr="00DB0D23" w:rsidRDefault="00E25A5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158.662,00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05D" w14:textId="6AD956DC" w:rsidR="00DB071F" w:rsidRPr="00DB0D23" w:rsidRDefault="00E25A5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151.981,81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954" w14:textId="3CEAD282" w:rsidR="00DB071F" w:rsidRPr="00DB0D23" w:rsidRDefault="00E25A5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95,79%</w:t>
            </w:r>
          </w:p>
        </w:tc>
      </w:tr>
    </w:tbl>
    <w:p w14:paraId="202953F0" w14:textId="77777777" w:rsidR="00DB071F" w:rsidRPr="005B6FB4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6C85EAE9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6891ECD8" w14:textId="77777777" w:rsidR="00DB071F" w:rsidRPr="00A46129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 w:rsidRPr="00A46129">
        <w:rPr>
          <w:rFonts w:eastAsia="Calibri"/>
          <w:bCs/>
          <w:color w:val="000000" w:themeColor="text1"/>
        </w:rPr>
        <w:t xml:space="preserve">Produženi boravak u </w:t>
      </w:r>
      <w:r>
        <w:rPr>
          <w:rFonts w:eastAsia="Calibri"/>
          <w:lang w:eastAsia="en-US"/>
        </w:rPr>
        <w:t>Osnovnoj školi „Dobriša Cesarić“, Osijek</w:t>
      </w:r>
      <w:r w:rsidRPr="00DB0D23">
        <w:rPr>
          <w:rFonts w:eastAsia="Calibri"/>
          <w:lang w:eastAsia="en-US"/>
        </w:rPr>
        <w:t xml:space="preserve"> </w:t>
      </w:r>
      <w:r w:rsidRPr="00A46129">
        <w:rPr>
          <w:rFonts w:eastAsia="Calibri"/>
          <w:bCs/>
          <w:color w:val="000000" w:themeColor="text1"/>
        </w:rPr>
        <w:t>organiziran je radi proširenja odgojno-obrazovnog djelovanja te zbrinjavanja djece do povratka roditelja s posla. Program je predviđen za učenike prv</w:t>
      </w:r>
      <w:r>
        <w:rPr>
          <w:rFonts w:eastAsia="Calibri"/>
          <w:bCs/>
          <w:color w:val="000000" w:themeColor="text1"/>
        </w:rPr>
        <w:t xml:space="preserve">og, drugog i trećeg </w:t>
      </w:r>
      <w:r w:rsidRPr="00A46129">
        <w:rPr>
          <w:rFonts w:eastAsia="Calibri"/>
          <w:bCs/>
          <w:color w:val="000000" w:themeColor="text1"/>
        </w:rPr>
        <w:t>razreda,</w:t>
      </w:r>
      <w:r>
        <w:rPr>
          <w:rFonts w:eastAsia="Calibri"/>
          <w:bCs/>
          <w:color w:val="000000" w:themeColor="text1"/>
        </w:rPr>
        <w:t xml:space="preserve"> a uz zamolbu roditelja i opravdani razlog i za učenike četvrtog razreda.</w:t>
      </w:r>
      <w:r w:rsidRPr="00A46129">
        <w:rPr>
          <w:rFonts w:eastAsia="Calibri"/>
          <w:bCs/>
          <w:color w:val="000000" w:themeColor="text1"/>
        </w:rPr>
        <w:t xml:space="preserve"> </w:t>
      </w:r>
      <w:r>
        <w:rPr>
          <w:rFonts w:eastAsia="Calibri"/>
          <w:bCs/>
          <w:color w:val="000000" w:themeColor="text1"/>
        </w:rPr>
        <w:t>J</w:t>
      </w:r>
      <w:r w:rsidRPr="00A46129">
        <w:rPr>
          <w:rFonts w:eastAsia="Calibri"/>
          <w:bCs/>
          <w:color w:val="000000" w:themeColor="text1"/>
        </w:rPr>
        <w:t xml:space="preserve">edna </w:t>
      </w:r>
      <w:r>
        <w:rPr>
          <w:rFonts w:eastAsia="Calibri"/>
          <w:bCs/>
          <w:color w:val="000000" w:themeColor="text1"/>
        </w:rPr>
        <w:t>skupina učenika u produženom boravku</w:t>
      </w:r>
      <w:r w:rsidRPr="00A46129">
        <w:rPr>
          <w:rFonts w:eastAsia="Calibri"/>
          <w:bCs/>
          <w:color w:val="000000" w:themeColor="text1"/>
        </w:rPr>
        <w:t xml:space="preserve"> treba imati minimalno 15 učenika. </w:t>
      </w:r>
      <w:r>
        <w:rPr>
          <w:rFonts w:eastAsia="Calibri"/>
          <w:bCs/>
          <w:color w:val="000000" w:themeColor="text1"/>
        </w:rPr>
        <w:t xml:space="preserve">U </w:t>
      </w:r>
      <w:r>
        <w:rPr>
          <w:rFonts w:eastAsia="Calibri"/>
          <w:lang w:eastAsia="en-US"/>
        </w:rPr>
        <w:t>Osnovnoj školi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organizirane su četiri skupine.</w:t>
      </w:r>
    </w:p>
    <w:p w14:paraId="41381294" w14:textId="77777777" w:rsidR="00DB071F" w:rsidRDefault="00DB071F" w:rsidP="00DB071F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 w:rsidRPr="00A46129">
        <w:rPr>
          <w:rFonts w:eastAsia="Calibri"/>
          <w:bCs/>
          <w:color w:val="000000" w:themeColor="text1"/>
        </w:rPr>
        <w:t>Grad Osijek iz općih prihoda i primitaka izdvaja sredstva za plaće učiteljica, a dijelom se one sufinanciraju i od strane roditelja u iznosu od 25,00</w:t>
      </w:r>
      <w:r>
        <w:rPr>
          <w:rFonts w:eastAsia="Calibri"/>
          <w:bCs/>
          <w:color w:val="000000" w:themeColor="text1"/>
        </w:rPr>
        <w:t xml:space="preserve"> €</w:t>
      </w:r>
      <w:r w:rsidRPr="00A46129">
        <w:rPr>
          <w:rFonts w:eastAsia="Calibri"/>
          <w:bCs/>
          <w:color w:val="000000" w:themeColor="text1"/>
        </w:rPr>
        <w:t xml:space="preserve"> mjesečno za učenike prv</w:t>
      </w:r>
      <w:r>
        <w:rPr>
          <w:rFonts w:eastAsia="Calibri"/>
          <w:bCs/>
          <w:color w:val="000000" w:themeColor="text1"/>
        </w:rPr>
        <w:t>og</w:t>
      </w:r>
      <w:r w:rsidRPr="00A46129">
        <w:rPr>
          <w:rFonts w:eastAsia="Calibri"/>
          <w:bCs/>
          <w:color w:val="000000" w:themeColor="text1"/>
        </w:rPr>
        <w:t xml:space="preserve"> i drug</w:t>
      </w:r>
      <w:r>
        <w:rPr>
          <w:rFonts w:eastAsia="Calibri"/>
          <w:bCs/>
          <w:color w:val="000000" w:themeColor="text1"/>
        </w:rPr>
        <w:t xml:space="preserve">og </w:t>
      </w:r>
      <w:r w:rsidRPr="00A46129">
        <w:rPr>
          <w:rFonts w:eastAsia="Calibri"/>
          <w:bCs/>
          <w:color w:val="000000" w:themeColor="text1"/>
        </w:rPr>
        <w:t>razreda odnosno 50,00</w:t>
      </w:r>
      <w:r>
        <w:rPr>
          <w:rFonts w:eastAsia="Calibri"/>
          <w:bCs/>
          <w:color w:val="000000" w:themeColor="text1"/>
        </w:rPr>
        <w:t xml:space="preserve"> €</w:t>
      </w:r>
      <w:r w:rsidRPr="00A46129">
        <w:rPr>
          <w:rFonts w:eastAsia="Calibri"/>
          <w:bCs/>
          <w:color w:val="000000" w:themeColor="text1"/>
        </w:rPr>
        <w:t xml:space="preserve"> za učenike treć</w:t>
      </w:r>
      <w:r>
        <w:rPr>
          <w:rFonts w:eastAsia="Calibri"/>
          <w:bCs/>
          <w:color w:val="000000" w:themeColor="text1"/>
        </w:rPr>
        <w:t>eg</w:t>
      </w:r>
      <w:r w:rsidRPr="00A46129">
        <w:rPr>
          <w:rFonts w:eastAsia="Calibri"/>
          <w:bCs/>
          <w:color w:val="000000" w:themeColor="text1"/>
        </w:rPr>
        <w:t xml:space="preserve"> i četvrt</w:t>
      </w:r>
      <w:r>
        <w:rPr>
          <w:rFonts w:eastAsia="Calibri"/>
          <w:bCs/>
          <w:color w:val="000000" w:themeColor="text1"/>
        </w:rPr>
        <w:t>og</w:t>
      </w:r>
      <w:r w:rsidRPr="00A46129">
        <w:rPr>
          <w:rFonts w:eastAsia="Calibri"/>
          <w:bCs/>
          <w:color w:val="000000" w:themeColor="text1"/>
        </w:rPr>
        <w:t xml:space="preserve"> razreda</w:t>
      </w:r>
      <w:r>
        <w:rPr>
          <w:rFonts w:eastAsia="Calibri"/>
          <w:bCs/>
          <w:color w:val="000000" w:themeColor="text1"/>
        </w:rPr>
        <w:t>. R</w:t>
      </w:r>
      <w:r w:rsidRPr="00A46129">
        <w:rPr>
          <w:rFonts w:eastAsia="Calibri"/>
          <w:bCs/>
          <w:color w:val="000000" w:themeColor="text1"/>
        </w:rPr>
        <w:t>oditelji financiraju i topli obrok u produženom boravk</w:t>
      </w:r>
      <w:r>
        <w:rPr>
          <w:rFonts w:eastAsia="Calibri"/>
          <w:bCs/>
          <w:color w:val="000000" w:themeColor="text1"/>
        </w:rPr>
        <w:t>u</w:t>
      </w:r>
      <w:r w:rsidRPr="00A46129">
        <w:rPr>
          <w:rFonts w:eastAsia="Calibri"/>
          <w:bCs/>
          <w:color w:val="000000" w:themeColor="text1"/>
        </w:rPr>
        <w:t xml:space="preserve">. </w:t>
      </w:r>
    </w:p>
    <w:p w14:paraId="1F2D9820" w14:textId="77777777" w:rsidR="00DB071F" w:rsidRPr="00CE6E8E" w:rsidRDefault="00DB071F" w:rsidP="00DB071F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 w14:paraId="0BD1E9C3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F0192AB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</w:t>
      </w:r>
      <w:r>
        <w:rPr>
          <w:rFonts w:eastAsia="Calibri"/>
          <w:b/>
          <w:bCs/>
          <w:color w:val="000000" w:themeColor="text1"/>
          <w:lang w:eastAsia="en-US"/>
        </w:rPr>
        <w:t>08 Učenička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0C3A45" w:rsidRPr="00DB0D23" w14:paraId="55C5AD4F" w14:textId="77777777" w:rsidTr="003B0E8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A645FC5" w14:textId="7777777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7BAE482" w14:textId="32B91A82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A3AF00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27DCFDD5" w14:textId="023AB0F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EEB121E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6402AD77" w14:textId="427D607A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71EEEA0A" w14:textId="77777777" w:rsidTr="003B0E85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8BF0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</w:t>
            </w:r>
            <w:r>
              <w:rPr>
                <w:rFonts w:eastAsia="Calibri"/>
                <w:color w:val="000000" w:themeColor="text1"/>
                <w:lang w:eastAsia="en-US"/>
              </w:rPr>
              <w:t>8 Učenička zadruga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0AA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1.600,00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BA" w14:textId="29D1E93D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159,88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1DC" w14:textId="7ADCC6E3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9,99%</w:t>
            </w:r>
          </w:p>
        </w:tc>
      </w:tr>
    </w:tbl>
    <w:p w14:paraId="759568A8" w14:textId="77777777" w:rsidR="00DB071F" w:rsidRPr="005B6FB4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C46A00F" w14:textId="77777777" w:rsidR="001D548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7FDCEBF0" w14:textId="3947A30B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Učenici </w:t>
      </w:r>
      <w:r>
        <w:rPr>
          <w:rFonts w:eastAsia="Calibri"/>
          <w:lang w:eastAsia="en-US"/>
        </w:rPr>
        <w:t>Osnovne škole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aktivno sudjeluju u različitim događanjima (školski sajmovi.....)</w:t>
      </w:r>
    </w:p>
    <w:p w14:paraId="59546094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Učitelji </w:t>
      </w:r>
      <w:r>
        <w:rPr>
          <w:rFonts w:eastAsia="Calibri"/>
          <w:lang w:eastAsia="en-US"/>
        </w:rPr>
        <w:t>Osnovne škole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mentori su učenicima na različitim događanjima</w:t>
      </w:r>
    </w:p>
    <w:p w14:paraId="1509FA7D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C1F07F5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5D8129B4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3F29C737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0CC673E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</w:t>
      </w:r>
      <w:r>
        <w:rPr>
          <w:rFonts w:eastAsia="Calibri"/>
          <w:b/>
          <w:bCs/>
          <w:color w:val="000000" w:themeColor="text1"/>
          <w:lang w:eastAsia="en-US"/>
        </w:rPr>
        <w:t>12 Besplatne menstrualne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0C3A45" w:rsidRPr="00DB0D23" w14:paraId="1F7314E7" w14:textId="77777777" w:rsidTr="003B0E8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CA17C54" w14:textId="7777777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2B954E" w14:textId="1CB10F8F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70270F5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550BB5AA" w14:textId="4FAE9121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94480E2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3D451CEA" w14:textId="33B45C45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45CAAC55" w14:textId="77777777" w:rsidTr="003B0E85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7DE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A106112 Besplatne menstrualne potrepštine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119" w14:textId="0280914B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806,00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092" w14:textId="7C1F3A51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801,74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544" w14:textId="539ACEE3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99,47%</w:t>
            </w:r>
          </w:p>
        </w:tc>
      </w:tr>
    </w:tbl>
    <w:p w14:paraId="0B420F6D" w14:textId="77777777" w:rsidR="00DB071F" w:rsidRPr="005B6FB4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147B8BF" w14:textId="77777777" w:rsidR="001D548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3628A90D" w14:textId="35E3DAA5" w:rsidR="00DB071F" w:rsidRPr="001D548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 w:rsidRPr="00DB0D23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bCs/>
          <w:color w:val="000000" w:themeColor="text1"/>
        </w:rPr>
        <w:t>Ministarstvo znanosti i obrazovanja osigurava sredstva za nabavku higijenski</w:t>
      </w:r>
      <w:r w:rsidR="001D548F">
        <w:rPr>
          <w:rFonts w:eastAsia="Calibri"/>
          <w:bCs/>
          <w:color w:val="000000" w:themeColor="text1"/>
        </w:rPr>
        <w:t>h potrepština za učenice škole.</w:t>
      </w:r>
    </w:p>
    <w:p w14:paraId="0C5CFCEE" w14:textId="77777777" w:rsidR="00895432" w:rsidRPr="00DB0D23" w:rsidRDefault="00895432" w:rsidP="00895432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65FDBD9" w14:textId="71807322" w:rsidR="00895432" w:rsidRPr="00DB0D23" w:rsidRDefault="00895432" w:rsidP="0089543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A106116  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kuhinja</w:t>
      </w:r>
      <w:r w:rsidR="00FE0C1A">
        <w:rPr>
          <w:rFonts w:eastAsia="Calibri"/>
          <w:b/>
          <w:bCs/>
          <w:color w:val="000000" w:themeColor="text1"/>
          <w:lang w:eastAsia="en-US"/>
        </w:rPr>
        <w:t xml:space="preserve"> 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895432" w:rsidRPr="00DB0D23" w14:paraId="217C708D" w14:textId="77777777" w:rsidTr="00FE0C1A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682062D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533A6DE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995672A" w14:textId="77777777" w:rsidR="00895432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23A3B244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9FAA5C8" w14:textId="77777777" w:rsidR="00895432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7FB6C3A4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895432" w:rsidRPr="00DB0D23" w14:paraId="5EA7CFF5" w14:textId="77777777" w:rsidTr="00FE0C1A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A25F" w14:textId="1C04B066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A106116    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kuhinja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57D" w14:textId="17AC6929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42.074,55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11F" w14:textId="38C3B8C0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42.074,55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B65" w14:textId="56474793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66E1C1AB" w14:textId="77777777" w:rsidR="00895432" w:rsidRPr="00E20A94" w:rsidRDefault="00895432" w:rsidP="0089543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7DCFB65A" w14:textId="77777777" w:rsidR="00895432" w:rsidRDefault="00895432" w:rsidP="0089543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249396DA" w14:textId="77777777" w:rsidR="00895432" w:rsidRDefault="00895432" w:rsidP="00895432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</w:rPr>
      </w:pPr>
      <w:r w:rsidRPr="00A46129">
        <w:rPr>
          <w:rFonts w:eastAsia="Calibri"/>
        </w:rPr>
        <w:t>Vlada</w:t>
      </w:r>
      <w:r>
        <w:rPr>
          <w:rFonts w:eastAsia="Calibri"/>
        </w:rPr>
        <w:t xml:space="preserve"> RH</w:t>
      </w:r>
      <w:r w:rsidRPr="00A46129">
        <w:rPr>
          <w:rFonts w:eastAsia="Calibri"/>
        </w:rPr>
        <w:t xml:space="preserve"> financira jedan obrok dnevno</w:t>
      </w:r>
      <w:r>
        <w:rPr>
          <w:rFonts w:eastAsia="Calibri"/>
        </w:rPr>
        <w:t xml:space="preserve"> za sve učenike </w:t>
      </w:r>
      <w:r w:rsidRPr="00A46129">
        <w:rPr>
          <w:rFonts w:eastAsia="Calibri"/>
        </w:rPr>
        <w:t>osnovni</w:t>
      </w:r>
      <w:r>
        <w:rPr>
          <w:rFonts w:eastAsia="Calibri"/>
        </w:rPr>
        <w:t>h</w:t>
      </w:r>
      <w:r w:rsidRPr="00A46129">
        <w:rPr>
          <w:rFonts w:eastAsia="Calibri"/>
        </w:rPr>
        <w:t xml:space="preserve"> škola od prvog do osmog razreda u iznosu od </w:t>
      </w:r>
      <w:r>
        <w:rPr>
          <w:rFonts w:eastAsia="Calibri"/>
        </w:rPr>
        <w:t>1,33 € po učeniku.</w:t>
      </w:r>
    </w:p>
    <w:p w14:paraId="4D0F0249" w14:textId="77777777" w:rsidR="00895432" w:rsidRPr="00DB0D23" w:rsidRDefault="00895432" w:rsidP="00895432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</w:p>
    <w:p w14:paraId="50EA18AF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5D4730BF" w14:textId="77777777" w:rsidR="00895432" w:rsidRPr="00DB0D23" w:rsidRDefault="00895432" w:rsidP="00895432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F25FE5C" w14:textId="4A6EE34F" w:rsidR="00895432" w:rsidRPr="00DB0D23" w:rsidRDefault="00895432" w:rsidP="0089543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 A106118   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kuhinja</w:t>
      </w:r>
      <w:r w:rsidR="00FE0C1A">
        <w:rPr>
          <w:rFonts w:eastAsia="Calibri"/>
          <w:b/>
          <w:bCs/>
          <w:color w:val="000000" w:themeColor="text1"/>
          <w:lang w:eastAsia="en-US"/>
        </w:rPr>
        <w:t xml:space="preserve"> 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895432" w:rsidRPr="00DB0D23" w14:paraId="6149B17A" w14:textId="77777777" w:rsidTr="00FE0C1A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F9BC346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59F2294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4FE72EA" w14:textId="77777777" w:rsidR="00895432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408B4B1B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ACD2B51" w14:textId="77777777" w:rsidR="00895432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6C039A77" w14:textId="77777777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895432" w:rsidRPr="00DB0D23" w14:paraId="09CB15CB" w14:textId="77777777" w:rsidTr="00FE0C1A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509" w14:textId="175D45F3" w:rsidR="00895432" w:rsidRPr="00DB0D23" w:rsidRDefault="00895432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106118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kuhinja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3CD" w14:textId="6FA7326D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31.070,00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124" w14:textId="72CE595A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31.096,73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AAF" w14:textId="060CC6D7" w:rsidR="00895432" w:rsidRPr="00DB0D23" w:rsidRDefault="00FE0C1A" w:rsidP="00FE0C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100,09%</w:t>
            </w:r>
          </w:p>
        </w:tc>
      </w:tr>
    </w:tbl>
    <w:p w14:paraId="4F0FB488" w14:textId="77777777" w:rsidR="00895432" w:rsidRPr="00E20A94" w:rsidRDefault="00895432" w:rsidP="0089543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88DB08E" w14:textId="77777777" w:rsidR="00895432" w:rsidRDefault="00895432" w:rsidP="0089543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34877C26" w14:textId="54991F5A" w:rsidR="00DB071F" w:rsidRPr="001D548F" w:rsidRDefault="00895432" w:rsidP="001D548F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</w:rPr>
      </w:pPr>
      <w:r w:rsidRPr="00A46129">
        <w:rPr>
          <w:rFonts w:eastAsia="Calibri"/>
        </w:rPr>
        <w:lastRenderedPageBreak/>
        <w:t>Vlada</w:t>
      </w:r>
      <w:r>
        <w:rPr>
          <w:rFonts w:eastAsia="Calibri"/>
        </w:rPr>
        <w:t xml:space="preserve"> RH</w:t>
      </w:r>
      <w:r w:rsidRPr="00A46129">
        <w:rPr>
          <w:rFonts w:eastAsia="Calibri"/>
        </w:rPr>
        <w:t xml:space="preserve"> financira jedan obrok dnevno</w:t>
      </w:r>
      <w:r>
        <w:rPr>
          <w:rFonts w:eastAsia="Calibri"/>
        </w:rPr>
        <w:t xml:space="preserve"> za sve učenike </w:t>
      </w:r>
      <w:r w:rsidRPr="00A46129">
        <w:rPr>
          <w:rFonts w:eastAsia="Calibri"/>
        </w:rPr>
        <w:t>osnovni</w:t>
      </w:r>
      <w:r>
        <w:rPr>
          <w:rFonts w:eastAsia="Calibri"/>
        </w:rPr>
        <w:t>h</w:t>
      </w:r>
      <w:r w:rsidRPr="00A46129">
        <w:rPr>
          <w:rFonts w:eastAsia="Calibri"/>
        </w:rPr>
        <w:t xml:space="preserve"> škola od prvog do osmog razreda u iznosu od </w:t>
      </w:r>
      <w:r>
        <w:rPr>
          <w:rFonts w:eastAsia="Calibri"/>
        </w:rPr>
        <w:t>1,33 € po učeniku.</w:t>
      </w:r>
    </w:p>
    <w:p w14:paraId="4CB29EC3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7B817A53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T10610</w:t>
      </w:r>
      <w:r>
        <w:rPr>
          <w:rFonts w:eastAsia="Calibri"/>
          <w:b/>
          <w:bCs/>
          <w:color w:val="000000" w:themeColor="text1"/>
          <w:lang w:eastAsia="en-US"/>
        </w:rPr>
        <w:t>4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4"/>
        <w:gridCol w:w="2295"/>
        <w:gridCol w:w="1948"/>
        <w:gridCol w:w="36"/>
        <w:gridCol w:w="2217"/>
      </w:tblGrid>
      <w:tr w:rsidR="000C3A45" w:rsidRPr="00DB0D23" w14:paraId="35E63609" w14:textId="77777777" w:rsidTr="003B0E8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13EBA0A" w14:textId="7777777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E73DD16" w14:textId="073A2123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38579F1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4DF56B75" w14:textId="5C160332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773D5B3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5B2858DE" w14:textId="42A3F82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52049A57" w14:textId="77777777" w:rsidTr="003B0E85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4A2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T106104 Erasmus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1FE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967" w14:textId="1740371A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16.126,76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418" w14:textId="44A56099" w:rsidR="00DB071F" w:rsidRPr="00DB0D23" w:rsidRDefault="00FE0C1A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53,76%</w:t>
            </w:r>
          </w:p>
        </w:tc>
      </w:tr>
    </w:tbl>
    <w:p w14:paraId="15A1CB7B" w14:textId="77777777" w:rsidR="00DB071F" w:rsidRPr="00DA661E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7B07F948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2EFB24F8" w14:textId="099F4A01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t>Škola je prepoznala dva ključna područja važna za razvoj kvalitete ustanove. Prvo područje odnosi se na transformaciju i osuvremenjivanje nastave uvođenjem novih metoda u neposredni odgojno-obrazovni rad te razvojem digitalnih kompetencija. Drugo važno područje odnosi se na razvoj interkulturalizma i širenje učenja u smjeru međunarodne suradnje</w:t>
      </w:r>
    </w:p>
    <w:p w14:paraId="54C7E1ED" w14:textId="77777777" w:rsidR="0077648E" w:rsidRPr="00DB0D23" w:rsidRDefault="0077648E" w:rsidP="0077648E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133327FA" w14:textId="2814BB63" w:rsidR="0077648E" w:rsidRPr="00DB0D23" w:rsidRDefault="0077648E" w:rsidP="0077648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T106118  Školska shema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3"/>
        <w:gridCol w:w="2152"/>
        <w:gridCol w:w="2117"/>
        <w:gridCol w:w="2252"/>
      </w:tblGrid>
      <w:tr w:rsidR="0077648E" w:rsidRPr="00DB0D23" w14:paraId="1F18FBB7" w14:textId="77777777" w:rsidTr="007D1882"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C91645C" w14:textId="77777777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0C3DC49" w14:textId="77777777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4E6C591" w14:textId="77777777" w:rsidR="0077648E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34363ED7" w14:textId="77777777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159EEA" w14:textId="77777777" w:rsidR="0077648E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787E448E" w14:textId="77777777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77648E" w:rsidRPr="00DB0D23" w14:paraId="328CD2D8" w14:textId="77777777" w:rsidTr="007D1882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6656" w14:textId="7496F429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T106118  Školska shema 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54" w14:textId="64865ED5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3.146,28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A20" w14:textId="46CE241D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2.855,68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DA6" w14:textId="596A077C" w:rsidR="0077648E" w:rsidRPr="00DB0D23" w:rsidRDefault="0077648E" w:rsidP="007D188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90,76%</w:t>
            </w:r>
          </w:p>
        </w:tc>
      </w:tr>
    </w:tbl>
    <w:p w14:paraId="5F8184A1" w14:textId="77777777" w:rsidR="0077648E" w:rsidRPr="00826AD4" w:rsidRDefault="0077648E" w:rsidP="007764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6C9FE5E" w14:textId="77777777" w:rsidR="0077648E" w:rsidRDefault="0077648E" w:rsidP="0077648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366BD543" w14:textId="215A373F" w:rsidR="00DB071F" w:rsidRPr="00256BF5" w:rsidRDefault="0077648E" w:rsidP="00DB071F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  <w:lang w:eastAsia="en-US"/>
        </w:rPr>
        <w:t>Osnovna škola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  <w:lang w:eastAsia="en-US"/>
        </w:rPr>
        <w:t>sudjeluje u projektu Grada Osijeka Š</w:t>
      </w:r>
      <w:r w:rsidRPr="00A46129">
        <w:t>kolsk</w:t>
      </w:r>
      <w:r>
        <w:t>a</w:t>
      </w:r>
      <w:r w:rsidRPr="00A46129">
        <w:t xml:space="preserve"> shem</w:t>
      </w:r>
      <w:r>
        <w:t xml:space="preserve">a </w:t>
      </w:r>
      <w:r w:rsidRPr="00A46129">
        <w:t>na način da učenicima</w:t>
      </w:r>
      <w:r>
        <w:t xml:space="preserve"> od prvog do osmog razreda</w:t>
      </w:r>
      <w:r w:rsidRPr="00A46129">
        <w:t xml:space="preserve"> raspodjeljuj</w:t>
      </w:r>
      <w:r>
        <w:t>emo</w:t>
      </w:r>
      <w:r w:rsidRPr="00A46129">
        <w:t xml:space="preserve"> voće i povrće </w:t>
      </w:r>
      <w:r w:rsidR="00256BF5">
        <w:t>i mlijeko i mliječne proizvode.</w:t>
      </w:r>
    </w:p>
    <w:p w14:paraId="61E13465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17A3E45B" w14:textId="77777777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</w:t>
      </w:r>
      <w:r>
        <w:rPr>
          <w:rFonts w:eastAsia="Calibri"/>
          <w:b/>
          <w:bCs/>
          <w:color w:val="000000" w:themeColor="text1"/>
          <w:lang w:eastAsia="en-US"/>
        </w:rPr>
        <w:t>19 Osigurajmo im jednakost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4"/>
        <w:gridCol w:w="2126"/>
        <w:gridCol w:w="27"/>
        <w:gridCol w:w="2090"/>
        <w:gridCol w:w="36"/>
        <w:gridCol w:w="2217"/>
      </w:tblGrid>
      <w:tr w:rsidR="000C3A45" w:rsidRPr="00DB0D23" w14:paraId="29C6074A" w14:textId="77777777" w:rsidTr="003B0E8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57C2C7D" w14:textId="7777777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7C35815" w14:textId="25F27A8A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19C8825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6C16D898" w14:textId="6253BD92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65B489E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43803D8C" w14:textId="2D1FC1D1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05C2BBD3" w14:textId="77777777" w:rsidTr="003B0E85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D26" w14:textId="77777777" w:rsidR="00DB071F" w:rsidRPr="00DB0D23" w:rsidRDefault="00DB071F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</w:t>
            </w:r>
            <w:r>
              <w:rPr>
                <w:rFonts w:eastAsia="Calibri"/>
                <w:color w:val="000000" w:themeColor="text1"/>
                <w:lang w:eastAsia="en-US"/>
              </w:rPr>
              <w:t>19 Osigurajmo im jednakost 8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76C" w14:textId="49F13036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37.363,00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20C" w14:textId="3810A739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36.912,52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212" w14:textId="6E7F4ACC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98,79%</w:t>
            </w:r>
          </w:p>
        </w:tc>
      </w:tr>
    </w:tbl>
    <w:p w14:paraId="1AAC325F" w14:textId="77777777" w:rsidR="00DB071F" w:rsidRPr="00DA661E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5B151A23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53989053" w14:textId="77777777" w:rsidR="00DB071F" w:rsidRPr="00A46129" w:rsidRDefault="00DB071F" w:rsidP="00DB071F">
      <w:pPr>
        <w:overflowPunct w:val="0"/>
        <w:autoSpaceDE w:val="0"/>
        <w:autoSpaceDN w:val="0"/>
        <w:jc w:val="both"/>
        <w:textAlignment w:val="baseline"/>
      </w:pPr>
      <w:r>
        <w:lastRenderedPageBreak/>
        <w:t>„OSIgurajmo im JEdnaKost 8</w:t>
      </w:r>
      <w:r w:rsidRPr="00A46129">
        <w:t>“ projekt je Grada Osijeka kojim se financira osiguravanje pomoćnika u nastavi i stručnih komunikacijskih posrednika učenicima s teškoćama u razvoju u osnovnoškolskim odgojno-obrazovnim ustanovama, a provedb</w:t>
      </w:r>
      <w:r>
        <w:t>a</w:t>
      </w:r>
      <w:r w:rsidRPr="00A46129">
        <w:t xml:space="preserve"> projekta započel</w:t>
      </w:r>
      <w:r>
        <w:t>a je 9. kolovoza 2024. i traje do 9. kolovoza 2025</w:t>
      </w:r>
      <w:r w:rsidRPr="00A46129">
        <w:t>.</w:t>
      </w:r>
    </w:p>
    <w:p w14:paraId="680405F2" w14:textId="0F0DA30A" w:rsidR="00DB071F" w:rsidRPr="00A46129" w:rsidRDefault="00DB071F" w:rsidP="00DB071F">
      <w:pPr>
        <w:overflowPunct w:val="0"/>
        <w:autoSpaceDE w:val="0"/>
        <w:autoSpaceDN w:val="0"/>
        <w:jc w:val="both"/>
        <w:textAlignment w:val="baseline"/>
      </w:pPr>
      <w:r w:rsidRPr="00A46129">
        <w:t xml:space="preserve">U </w:t>
      </w:r>
      <w:r>
        <w:rPr>
          <w:rFonts w:eastAsia="Calibri"/>
          <w:lang w:eastAsia="en-US"/>
        </w:rPr>
        <w:t>Osnovnoj školi „Dobriša Cesarić“, Osijek</w:t>
      </w:r>
      <w:r w:rsidRPr="00DB0D23">
        <w:rPr>
          <w:rFonts w:eastAsia="Calibri"/>
          <w:lang w:eastAsia="en-US"/>
        </w:rPr>
        <w:t xml:space="preserve"> </w:t>
      </w:r>
      <w:r>
        <w:t xml:space="preserve">u </w:t>
      </w:r>
      <w:r w:rsidRPr="00A46129">
        <w:t xml:space="preserve">projekt je uključeno </w:t>
      </w:r>
      <w:r>
        <w:t>3</w:t>
      </w:r>
      <w:r w:rsidRPr="00A46129">
        <w:t xml:space="preserve"> učenika s teškoćama i</w:t>
      </w:r>
      <w:r>
        <w:t xml:space="preserve"> 3</w:t>
      </w:r>
      <w:r w:rsidRPr="00A46129">
        <w:t xml:space="preserve"> pomoćnik</w:t>
      </w:r>
      <w:r>
        <w:t>a</w:t>
      </w:r>
      <w:r w:rsidRPr="00A46129">
        <w:t xml:space="preserve"> u nastavi.</w:t>
      </w:r>
    </w:p>
    <w:p w14:paraId="53D0650E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7CC1BB26" w14:textId="6ED97E0A" w:rsidR="00DB071F" w:rsidRPr="00DB0D23" w:rsidRDefault="0077648E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 106120 Školska shema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3"/>
        <w:gridCol w:w="2152"/>
        <w:gridCol w:w="2117"/>
        <w:gridCol w:w="2252"/>
      </w:tblGrid>
      <w:tr w:rsidR="000C3A45" w:rsidRPr="00DB0D23" w14:paraId="54EDC869" w14:textId="77777777" w:rsidTr="003B0E85"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F35A4AE" w14:textId="77777777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7FB7510" w14:textId="2D86E314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A431C17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</w:t>
            </w:r>
          </w:p>
          <w:p w14:paraId="44C6B616" w14:textId="2AC247A4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01F7D37" w14:textId="77777777" w:rsidR="000C3A45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Index</w:t>
            </w:r>
          </w:p>
          <w:p w14:paraId="16444A94" w14:textId="7B99A36D" w:rsidR="000C3A45" w:rsidRPr="00DB0D23" w:rsidRDefault="000C3A45" w:rsidP="000C3A4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DB071F" w:rsidRPr="00DB0D23" w14:paraId="0E8F45F3" w14:textId="77777777" w:rsidTr="003B0E85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4A46" w14:textId="70B3F2E3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 106120 Školska shema 5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903" w14:textId="1EEF32C5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1.491,00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9CD" w14:textId="6148805C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1.010,80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2C7" w14:textId="6A89AAF8" w:rsidR="00DB071F" w:rsidRPr="00DB0D23" w:rsidRDefault="0077648E" w:rsidP="003B0E8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67,79%</w:t>
            </w:r>
          </w:p>
        </w:tc>
      </w:tr>
    </w:tbl>
    <w:p w14:paraId="297B43F6" w14:textId="77777777" w:rsidR="00DB071F" w:rsidRPr="00826AD4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78EAEF2F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67E6CE77" w14:textId="77777777" w:rsidR="00DB071F" w:rsidRPr="00A46129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  <w:lang w:eastAsia="en-US"/>
        </w:rPr>
        <w:t>Osnovna škola „Dobriša Cesarić“, Osijek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bCs/>
          <w:color w:val="000000" w:themeColor="text1"/>
          <w:lang w:eastAsia="en-US"/>
        </w:rPr>
        <w:t>sudjeluje u projektu Grada Osijeka Š</w:t>
      </w:r>
      <w:r w:rsidRPr="00A46129">
        <w:t>kolsk</w:t>
      </w:r>
      <w:r>
        <w:t>a</w:t>
      </w:r>
      <w:r w:rsidRPr="00A46129">
        <w:t xml:space="preserve"> shem</w:t>
      </w:r>
      <w:r>
        <w:t xml:space="preserve">a </w:t>
      </w:r>
      <w:r w:rsidRPr="00A46129">
        <w:t>na način da učenicima</w:t>
      </w:r>
      <w:r>
        <w:t xml:space="preserve"> od prvog do osmog razreda</w:t>
      </w:r>
      <w:r w:rsidRPr="00A46129">
        <w:t xml:space="preserve"> raspodjeljuj</w:t>
      </w:r>
      <w:r>
        <w:t>emo</w:t>
      </w:r>
      <w:r w:rsidRPr="00A46129">
        <w:t xml:space="preserve"> voće i povrće i mlijeko i mliječne proizvode.</w:t>
      </w:r>
    </w:p>
    <w:p w14:paraId="0442E43E" w14:textId="4784E806" w:rsidR="00DB071F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C61521" w14:textId="5A2582DB" w:rsidR="00001E98" w:rsidRDefault="00001E98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9991F2F" w14:textId="77777777" w:rsidR="00001E98" w:rsidRDefault="00001E98" w:rsidP="00001E98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Pokazatelji uspješnosti: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476"/>
        <w:gridCol w:w="3039"/>
        <w:gridCol w:w="1583"/>
        <w:gridCol w:w="1428"/>
        <w:gridCol w:w="1328"/>
        <w:gridCol w:w="1497"/>
      </w:tblGrid>
      <w:tr w:rsidR="00001E98" w:rsidRPr="0074301E" w14:paraId="56320E98" w14:textId="77777777" w:rsidTr="007D1882">
        <w:trPr>
          <w:trHeight w:val="95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424E176E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Rd br: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48E5AA22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2DBCA5A8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Polazna vrijednost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392BE690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2025</w:t>
            </w: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6438F58E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Izvršenje 2025.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78314138" w14:textId="77777777" w:rsidR="00001E98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Indeks</w:t>
            </w:r>
          </w:p>
          <w:p w14:paraId="149FEC1F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</w:p>
        </w:tc>
      </w:tr>
      <w:tr w:rsidR="00001E98" w:rsidRPr="0074301E" w14:paraId="78ECD036" w14:textId="77777777" w:rsidTr="00E56E2B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B2EF" w14:textId="77777777" w:rsidR="00001E98" w:rsidRPr="000845C7" w:rsidRDefault="00001E98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733C" w14:textId="3A0000E8" w:rsidR="00001E98" w:rsidRPr="000845C7" w:rsidRDefault="00001E98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Broj </w:t>
            </w:r>
            <w:r w:rsidR="00E56E2B">
              <w:rPr>
                <w:rFonts w:eastAsia="Calibri"/>
                <w:bCs/>
                <w:color w:val="000000"/>
                <w:kern w:val="1"/>
                <w:lang w:eastAsia="ar-SA"/>
              </w:rPr>
              <w:t>nastavnika uključenih u projekt ERASMUS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B09AAB" w14:textId="2D2FA5C4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kern w:val="1"/>
                <w:lang w:eastAsia="ar-SA"/>
              </w:rPr>
            </w:pPr>
            <w:r>
              <w:rPr>
                <w:rFonts w:eastAsia="Calibri"/>
                <w:bCs/>
                <w:kern w:val="1"/>
                <w:lang w:eastAsia="ar-SA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A4BBE" w14:textId="17F70FBF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kern w:val="1"/>
                <w:lang w:eastAsia="ar-SA"/>
              </w:rPr>
            </w:pPr>
            <w:r>
              <w:rPr>
                <w:rFonts w:eastAsia="Calibri"/>
                <w:bCs/>
                <w:kern w:val="1"/>
                <w:lang w:eastAsia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885A6" w14:textId="7C23C70F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120A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001E98" w:rsidRPr="0074301E" w14:paraId="7966AD49" w14:textId="77777777" w:rsidTr="00E56E2B">
        <w:trPr>
          <w:trHeight w:val="88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ABDE" w14:textId="77777777" w:rsidR="00001E98" w:rsidRPr="000845C7" w:rsidRDefault="00001E98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2E0E" w14:textId="3849897D" w:rsidR="00001E98" w:rsidRPr="000845C7" w:rsidRDefault="00001E98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uključenih u projekte</w:t>
            </w:r>
            <w:r w:rsidR="00E56E2B"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 ERASMUS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DE78A" w14:textId="782C620A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kern w:val="1"/>
                <w:lang w:eastAsia="ar-SA"/>
              </w:rPr>
            </w:pPr>
            <w:r>
              <w:rPr>
                <w:rFonts w:eastAsia="Calibri"/>
                <w:bCs/>
                <w:kern w:val="1"/>
                <w:lang w:eastAsia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88D45" w14:textId="59BA0D79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kern w:val="1"/>
                <w:lang w:eastAsia="ar-SA"/>
              </w:rPr>
            </w:pPr>
            <w:r>
              <w:rPr>
                <w:rFonts w:eastAsia="Calibri"/>
                <w:bCs/>
                <w:kern w:val="1"/>
                <w:lang w:eastAsia="ar-SA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07EE4" w14:textId="51A3ADE7" w:rsidR="00001E98" w:rsidRPr="001D548F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96D1" w14:textId="77777777" w:rsidR="00001E98" w:rsidRPr="000845C7" w:rsidRDefault="00001E98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E56E2B" w:rsidRPr="0074301E" w14:paraId="751A6949" w14:textId="77777777" w:rsidTr="007D1882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D137" w14:textId="59676956" w:rsidR="00E56E2B" w:rsidRPr="00FA2695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0352" w14:textId="28E3938E" w:rsidR="00E56E2B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uključenih u projekt Školska shema voća i mlijeka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408D" w14:textId="3DEEF61F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9F1" w14:textId="42C0E899" w:rsidR="00E56E2B" w:rsidRDefault="00E56E2B" w:rsidP="00256BF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1FA5" w14:textId="476BE143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8C3" w14:textId="08A3DD9D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001E98" w:rsidRPr="0074301E" w14:paraId="5AA77025" w14:textId="77777777" w:rsidTr="007D1882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FCB" w14:textId="475E8722" w:rsidR="00001E98" w:rsidRPr="00FA2695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4.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CB4" w14:textId="4DDA6F50" w:rsidR="00001E98" w:rsidRPr="00FA2695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uključenih u projekt Osigurajmo im jednakost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45E8" w14:textId="48AC8DE5" w:rsidR="00001E98" w:rsidRPr="00FA2695" w:rsidRDefault="007D1882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7D2" w14:textId="1ECC6216" w:rsidR="00001E98" w:rsidRPr="00FA2695" w:rsidRDefault="007D1882" w:rsidP="00256BF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228" w14:textId="21DB9BF1" w:rsidR="00001E98" w:rsidRPr="00FA2695" w:rsidRDefault="007D1882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4B37" w14:textId="77777777" w:rsidR="00001E98" w:rsidRPr="00FA2695" w:rsidRDefault="00001E98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E56E2B" w:rsidRPr="0074301E" w14:paraId="02E4FE9E" w14:textId="77777777" w:rsidTr="007D1882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4ADD" w14:textId="59BC9AC6" w:rsidR="00E56E2B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DFBE" w14:textId="6BE692B8" w:rsidR="00E56E2B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 produženom boravku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659A" w14:textId="5CD87978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75CD" w14:textId="09AA99F0" w:rsidR="00E56E2B" w:rsidRDefault="00E56E2B" w:rsidP="00256BF5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95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D6F" w14:textId="641FC3A3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95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B80" w14:textId="20598124" w:rsidR="00E56E2B" w:rsidRDefault="00E56E2B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001E98" w:rsidRPr="0074301E" w14:paraId="0E3C2ACD" w14:textId="77777777" w:rsidTr="007D1882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1C52" w14:textId="6BD08C26" w:rsidR="00001E98" w:rsidRPr="00FA2695" w:rsidRDefault="00E56E2B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lastRenderedPageBreak/>
              <w:t>6</w:t>
            </w:r>
            <w:r w:rsidR="00001E98">
              <w:rPr>
                <w:rFonts w:eastAsia="Calibri"/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70AD" w14:textId="77777777" w:rsidR="00001E98" w:rsidRPr="00FA2695" w:rsidRDefault="00001E98" w:rsidP="007D1882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Održavanje zgrade u stanju adekvatnom za odgoj i obrazovanje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C22" w14:textId="77777777" w:rsidR="00001E98" w:rsidRPr="00FA2695" w:rsidRDefault="00001E98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5911" w14:textId="77777777" w:rsidR="00001E98" w:rsidRPr="00FA2695" w:rsidRDefault="00001E98" w:rsidP="007D1882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B2B" w14:textId="77777777" w:rsidR="00001E98" w:rsidRPr="00FA2695" w:rsidRDefault="00001E98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9DE" w14:textId="77777777" w:rsidR="00001E98" w:rsidRPr="00FA2695" w:rsidRDefault="00001E98" w:rsidP="007D1882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</w:tbl>
    <w:p w14:paraId="3542A316" w14:textId="77777777" w:rsidR="00001E98" w:rsidRDefault="00001E98" w:rsidP="00001E9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587747B3" w14:textId="77777777" w:rsidR="00001E98" w:rsidRDefault="00001E98" w:rsidP="00001E9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6C19ECAA" w14:textId="77777777" w:rsidR="00001E98" w:rsidRPr="00826AD4" w:rsidRDefault="00001E98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53ACE55" w14:textId="0FCF9DBC" w:rsidR="00DB071F" w:rsidRPr="00DB0D23" w:rsidRDefault="00DB071F" w:rsidP="00DB071F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t>1062 Ulaganje u objekte osnovnih škola</w:t>
      </w:r>
      <w:r w:rsidR="00EF0A29">
        <w:rPr>
          <w:rFonts w:eastAsia="Calibri"/>
          <w:b/>
          <w:color w:val="000000" w:themeColor="text1"/>
          <w:spacing w:val="20"/>
          <w:lang w:eastAsia="en-US"/>
        </w:rPr>
        <w:t xml:space="preserve"> </w:t>
      </w:r>
    </w:p>
    <w:p w14:paraId="1B294A7D" w14:textId="77777777" w:rsidR="007D1882" w:rsidRDefault="007D1882" w:rsidP="00DB071F">
      <w:pPr>
        <w:jc w:val="both"/>
        <w:rPr>
          <w:color w:val="000000" w:themeColor="text1"/>
        </w:rPr>
      </w:pPr>
    </w:p>
    <w:p w14:paraId="1A50A1C1" w14:textId="15D02D9A" w:rsidR="007D1882" w:rsidRDefault="007D1882" w:rsidP="007D1882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Ciljevi programa:</w:t>
      </w:r>
    </w:p>
    <w:p w14:paraId="6E7220CB" w14:textId="0140AE99" w:rsidR="00EF0A29" w:rsidRPr="00EF0A29" w:rsidRDefault="00EF0A29" w:rsidP="00EF0A29">
      <w:pPr>
        <w:jc w:val="both"/>
        <w:rPr>
          <w:color w:val="000000" w:themeColor="text1"/>
        </w:rPr>
      </w:pPr>
      <w:r w:rsidRPr="00A46129">
        <w:rPr>
          <w:color w:val="000000" w:themeColor="text1"/>
        </w:rPr>
        <w:t>Grad Osijek</w:t>
      </w:r>
      <w:r>
        <w:rPr>
          <w:color w:val="000000" w:themeColor="text1"/>
        </w:rPr>
        <w:t xml:space="preserve"> kao osnivač</w:t>
      </w:r>
      <w:r w:rsidRPr="00A46129">
        <w:rPr>
          <w:color w:val="000000" w:themeColor="text1"/>
        </w:rPr>
        <w:t xml:space="preserve"> izdvaja značajna sredstva iz decentralizirane funkcije</w:t>
      </w:r>
      <w:r>
        <w:rPr>
          <w:color w:val="000000" w:themeColor="text1"/>
        </w:rPr>
        <w:t xml:space="preserve"> koja su </w:t>
      </w:r>
      <w:r w:rsidRPr="00A46129">
        <w:rPr>
          <w:color w:val="000000" w:themeColor="text1"/>
        </w:rPr>
        <w:t>usmjerena na poboljšanje standarda</w:t>
      </w:r>
      <w:r>
        <w:rPr>
          <w:color w:val="000000" w:themeColor="text1"/>
        </w:rPr>
        <w:t xml:space="preserve"> </w:t>
      </w:r>
      <w:r>
        <w:rPr>
          <w:rFonts w:eastAsia="Calibri"/>
          <w:lang w:eastAsia="en-US"/>
        </w:rPr>
        <w:t>Osnovne škole „Dobriša Cesarić“, Osijek</w:t>
      </w:r>
      <w:r w:rsidRPr="00DB0D23">
        <w:rPr>
          <w:rFonts w:eastAsia="Calibri"/>
          <w:lang w:eastAsia="en-US"/>
        </w:rPr>
        <w:t xml:space="preserve"> </w:t>
      </w:r>
      <w:r w:rsidRPr="00A46129">
        <w:rPr>
          <w:color w:val="000000" w:themeColor="text1"/>
        </w:rPr>
        <w:t>u smislu ulaganja u objek</w:t>
      </w:r>
      <w:r>
        <w:rPr>
          <w:color w:val="000000" w:themeColor="text1"/>
        </w:rPr>
        <w:t>t</w:t>
      </w:r>
      <w:r w:rsidRPr="00A46129">
        <w:rPr>
          <w:color w:val="000000" w:themeColor="text1"/>
        </w:rPr>
        <w:t xml:space="preserve"> škol</w:t>
      </w:r>
      <w:r>
        <w:rPr>
          <w:color w:val="000000" w:themeColor="text1"/>
        </w:rPr>
        <w:t>e i kroz nabavku opreme.</w:t>
      </w:r>
    </w:p>
    <w:p w14:paraId="2AE73F52" w14:textId="77777777" w:rsidR="00E56E2B" w:rsidRPr="00CC15A2" w:rsidRDefault="007D1882" w:rsidP="00E56E2B">
      <w:pPr>
        <w:jc w:val="both"/>
      </w:pPr>
      <w:r>
        <w:rPr>
          <w:rFonts w:eastAsia="Calibri"/>
        </w:rPr>
        <w:t xml:space="preserve">Zamijeniti dotrajala nastavna sredstva i pomagala, </w:t>
      </w:r>
      <w:r w:rsidR="00E56E2B">
        <w:t>interaktivne ploče, VT naočale, društvene igre, ploče školske, klima uređaji, udžbenici, knjige, uredski namještaj.</w:t>
      </w:r>
    </w:p>
    <w:p w14:paraId="0FBAAE60" w14:textId="36E9301B" w:rsidR="007D1882" w:rsidRPr="00DB0D23" w:rsidRDefault="007D1882" w:rsidP="007D188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0B45539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</w:p>
    <w:p w14:paraId="61364312" w14:textId="77777777" w:rsidR="007D1882" w:rsidRDefault="007D1882" w:rsidP="007D1882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EE1BCD">
        <w:rPr>
          <w:rFonts w:eastAsia="Calibri"/>
          <w:b/>
          <w:i/>
          <w:lang w:eastAsia="en-US"/>
        </w:rPr>
        <w:t>Povezanost programa sa strateškim dokumentima:</w:t>
      </w:r>
    </w:p>
    <w:p w14:paraId="79B801CC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  <w:r w:rsidRPr="00EE1BCD">
        <w:rPr>
          <w:rFonts w:eastAsia="Calibri"/>
          <w:lang w:eastAsia="en-US"/>
        </w:rPr>
        <w:t>Plan razvoja Osječko-baranjske županije za razdoblje do 2027. godine</w:t>
      </w:r>
    </w:p>
    <w:p w14:paraId="2329DD68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Provedbeni program Grada Osijeka za razdoblje 2025.-2029. godine</w:t>
      </w:r>
    </w:p>
    <w:p w14:paraId="181FA0A5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Posebni cilj: Razvoj i unaprjeđenje odgojno-obrazovne i znanstveno-istraživačke djelatnosti u funkciji gospodarstva i tržišta rada</w:t>
      </w:r>
    </w:p>
    <w:p w14:paraId="1062A6D2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3.1. osiguravanje kvalitete i dostupnosti odgojno-obrazovnih ustanova</w:t>
      </w:r>
    </w:p>
    <w:p w14:paraId="33A687B4" w14:textId="77777777" w:rsidR="007D1882" w:rsidRDefault="007D1882" w:rsidP="007D1882">
      <w:pPr>
        <w:spacing w:after="160" w:line="259" w:lineRule="auto"/>
        <w:jc w:val="both"/>
        <w:rPr>
          <w:rFonts w:eastAsia="Calibri"/>
          <w:lang w:eastAsia="en-US"/>
        </w:rPr>
      </w:pPr>
    </w:p>
    <w:p w14:paraId="16B0CDD3" w14:textId="77777777" w:rsidR="007D1882" w:rsidRPr="005B325C" w:rsidRDefault="007D1882" w:rsidP="007D1882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Zakonska osnova za uvođenje programa:</w:t>
      </w:r>
    </w:p>
    <w:p w14:paraId="17D4CB6E" w14:textId="77777777" w:rsidR="007D1882" w:rsidRPr="00A46129" w:rsidRDefault="007D1882" w:rsidP="007D188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598D0224" w14:textId="77777777" w:rsidR="007D1882" w:rsidRPr="00A46129" w:rsidRDefault="007D1882" w:rsidP="007D1882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Program javnih potreba u osnovnom školstvu i posebnim programima obrazovanja i znanos</w:t>
      </w:r>
      <w:r>
        <w:rPr>
          <w:rFonts w:eastAsia="Calibri"/>
          <w:color w:val="000000" w:themeColor="text1"/>
        </w:rPr>
        <w:t>t</w:t>
      </w:r>
      <w:r w:rsidRPr="00A46129">
        <w:rPr>
          <w:rFonts w:eastAsia="Calibri"/>
          <w:color w:val="000000" w:themeColor="text1"/>
        </w:rPr>
        <w:t>i na području Grada Osije</w:t>
      </w:r>
      <w:r>
        <w:rPr>
          <w:rFonts w:eastAsia="Calibri"/>
          <w:color w:val="000000" w:themeColor="text1"/>
        </w:rPr>
        <w:t>ka za 2025.</w:t>
      </w:r>
    </w:p>
    <w:p w14:paraId="11980E5A" w14:textId="77777777" w:rsidR="007D1882" w:rsidRDefault="007D1882" w:rsidP="007D1882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A46129">
        <w:rPr>
          <w:rFonts w:eastAsia="Calibri"/>
          <w:color w:val="000000" w:themeColor="text1"/>
        </w:rPr>
        <w:t>Zakon o proračunu (Narodne novine br. 87/08, 136/12 i 15/15).</w:t>
      </w:r>
    </w:p>
    <w:p w14:paraId="5896FA3F" w14:textId="09CE0935" w:rsidR="007D1882" w:rsidRDefault="007D1882" w:rsidP="00DB071F">
      <w:pPr>
        <w:jc w:val="both"/>
        <w:rPr>
          <w:color w:val="000000" w:themeColor="text1"/>
        </w:rPr>
      </w:pPr>
    </w:p>
    <w:p w14:paraId="00932A3C" w14:textId="2A65BF7A" w:rsidR="00DB071F" w:rsidRDefault="00DB071F" w:rsidP="00DB071F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Poslovni zadatci planirani su kroz</w:t>
      </w:r>
      <w:r w:rsidR="00E56E2B">
        <w:rPr>
          <w:rFonts w:eastAsia="Calibri"/>
          <w:color w:val="000000" w:themeColor="text1"/>
          <w:lang w:eastAsia="en-US"/>
        </w:rPr>
        <w:t xml:space="preserve"> 1 aktivnost</w:t>
      </w:r>
      <w:r>
        <w:rPr>
          <w:rFonts w:eastAsia="Calibri"/>
          <w:color w:val="000000" w:themeColor="text1"/>
          <w:lang w:eastAsia="en-US"/>
        </w:rPr>
        <w:t>:</w:t>
      </w:r>
    </w:p>
    <w:tbl>
      <w:tblPr>
        <w:tblW w:w="7572" w:type="dxa"/>
        <w:tblLook w:val="04A0" w:firstRow="1" w:lastRow="0" w:firstColumn="1" w:lastColumn="0" w:noHBand="0" w:noVBand="1"/>
      </w:tblPr>
      <w:tblGrid>
        <w:gridCol w:w="2360"/>
        <w:gridCol w:w="1960"/>
        <w:gridCol w:w="1907"/>
        <w:gridCol w:w="1345"/>
      </w:tblGrid>
      <w:tr w:rsidR="0077648E" w:rsidRPr="0077648E" w14:paraId="3E819599" w14:textId="77777777" w:rsidTr="00EF0A29">
        <w:trPr>
          <w:trHeight w:val="81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C07" w14:textId="77777777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D7A" w14:textId="77777777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Plan 2025.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0821" w14:textId="77777777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Izvršenje 2025.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6DDA4" w14:textId="77777777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Indeks</w:t>
            </w:r>
          </w:p>
        </w:tc>
      </w:tr>
      <w:tr w:rsidR="0077648E" w:rsidRPr="0077648E" w14:paraId="462BF10B" w14:textId="77777777" w:rsidTr="00EF0A29">
        <w:trPr>
          <w:trHeight w:val="76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F131" w14:textId="77777777" w:rsidR="0077648E" w:rsidRPr="0077648E" w:rsidRDefault="0077648E" w:rsidP="0077648E">
            <w:pPr>
              <w:jc w:val="both"/>
              <w:rPr>
                <w:color w:val="000000"/>
              </w:rPr>
            </w:pPr>
            <w:r w:rsidRPr="0077648E">
              <w:rPr>
                <w:color w:val="000000"/>
              </w:rPr>
              <w:t>A106202 Uređenje i opremanje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9C7" w14:textId="77777777" w:rsidR="0077648E" w:rsidRPr="0077648E" w:rsidRDefault="0077648E" w:rsidP="007764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26.924,23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2AE1" w14:textId="77777777" w:rsidR="0077648E" w:rsidRPr="0077648E" w:rsidRDefault="0077648E" w:rsidP="007764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35.494,77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ECD70" w14:textId="77777777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131,83 %</w:t>
            </w:r>
          </w:p>
        </w:tc>
      </w:tr>
      <w:tr w:rsidR="0077648E" w:rsidRPr="0077648E" w14:paraId="045E57E2" w14:textId="77777777" w:rsidTr="00EF0A29">
        <w:trPr>
          <w:trHeight w:val="100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3ABF" w14:textId="5DFE2580" w:rsidR="0077648E" w:rsidRPr="0077648E" w:rsidRDefault="0077648E" w:rsidP="0077648E">
            <w:pPr>
              <w:rPr>
                <w:rFonts w:ascii="Calibri" w:hAnsi="Calibri" w:cs="Calibri"/>
                <w:color w:val="000000"/>
              </w:rPr>
            </w:pPr>
            <w:r w:rsidRPr="0077648E">
              <w:rPr>
                <w:rFonts w:ascii="Calibri" w:hAnsi="Calibri" w:cs="Calibri"/>
                <w:color w:val="000000"/>
              </w:rPr>
              <w:lastRenderedPageBreak/>
              <w:t>Uku</w:t>
            </w:r>
            <w:r w:rsidR="00EF0A29">
              <w:rPr>
                <w:rFonts w:ascii="Calibri" w:hAnsi="Calibri" w:cs="Calibri"/>
                <w:color w:val="000000"/>
              </w:rPr>
              <w:t>pno  1062  Ulaganje u objekte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948" w14:textId="07533E27" w:rsidR="0077648E" w:rsidRPr="0077648E" w:rsidRDefault="00EF0A29" w:rsidP="007764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26.924,23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C54" w14:textId="11D538BF" w:rsidR="0077648E" w:rsidRPr="0077648E" w:rsidRDefault="00EF0A29" w:rsidP="007764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35.494,77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14EF1" w14:textId="2EE978D9" w:rsidR="0077648E" w:rsidRPr="0077648E" w:rsidRDefault="0077648E" w:rsidP="007764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64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F0A29">
              <w:rPr>
                <w:rFonts w:ascii="Calibri" w:hAnsi="Calibri" w:cs="Calibri"/>
                <w:color w:val="000000"/>
                <w:sz w:val="22"/>
                <w:szCs w:val="22"/>
              </w:rPr>
              <w:t>131,83%</w:t>
            </w:r>
          </w:p>
        </w:tc>
      </w:tr>
    </w:tbl>
    <w:p w14:paraId="1652992A" w14:textId="77777777" w:rsidR="0077648E" w:rsidRPr="00DB0D23" w:rsidRDefault="0077648E" w:rsidP="00DB071F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3C61EC4" w14:textId="77777777" w:rsidR="00DB071F" w:rsidRPr="00DB0D23" w:rsidRDefault="00DB071F" w:rsidP="00DB071F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2973DD6" w14:textId="77777777" w:rsidR="00DB071F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p w14:paraId="3F2C2584" w14:textId="0C659EE8" w:rsidR="00DB071F" w:rsidRPr="00DB0D23" w:rsidRDefault="00DB071F" w:rsidP="00DB071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6F302D2E" w14:textId="77777777" w:rsidR="00DB071F" w:rsidRPr="001C71EB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6422770" w14:textId="77777777" w:rsidR="00DB071F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52EFB28D" w14:textId="4A88FCEA" w:rsidR="00DB071F" w:rsidRPr="00CC15A2" w:rsidRDefault="00DB071F" w:rsidP="00DB071F">
      <w:pPr>
        <w:jc w:val="both"/>
      </w:pPr>
      <w:r w:rsidRPr="00CC15A2">
        <w:t xml:space="preserve">Za potrebe boljeg opremanja škole </w:t>
      </w:r>
      <w:r w:rsidR="0077648E" w:rsidRPr="00CC15A2">
        <w:t xml:space="preserve">nabavljeni su </w:t>
      </w:r>
      <w:r w:rsidR="00CC15A2" w:rsidRPr="00CC15A2">
        <w:t>:</w:t>
      </w:r>
      <w:r w:rsidR="00CC15A2">
        <w:t>interaktivne ploče, VT naočale, društvene igre, ploče školske, klima uređaji, udžbenici, knjige, uredski namještaj.</w:t>
      </w:r>
    </w:p>
    <w:p w14:paraId="50A1B445" w14:textId="51E9E929" w:rsidR="00DB071F" w:rsidRDefault="00256BF5" w:rsidP="00DB071F">
      <w:pPr>
        <w:jc w:val="both"/>
      </w:pPr>
      <w:r>
        <w:t>Udžbenike za sve učenike</w:t>
      </w:r>
      <w:r w:rsidR="00CC15A2">
        <w:t xml:space="preserve"> </w:t>
      </w:r>
      <w:r>
        <w:t xml:space="preserve">kao i </w:t>
      </w:r>
      <w:r w:rsidR="00DB071F" w:rsidRPr="002002C3">
        <w:t xml:space="preserve"> lektiru za školsku knjižicu – financira MZO.</w:t>
      </w:r>
    </w:p>
    <w:p w14:paraId="15A2AA68" w14:textId="1C700976" w:rsidR="00E56E2B" w:rsidRDefault="00E56E2B" w:rsidP="00DB071F">
      <w:pPr>
        <w:jc w:val="both"/>
      </w:pPr>
    </w:p>
    <w:p w14:paraId="3BC13052" w14:textId="77777777" w:rsidR="00E56E2B" w:rsidRDefault="00E56E2B" w:rsidP="00E56E2B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5B325C">
        <w:rPr>
          <w:rFonts w:eastAsia="Calibri"/>
          <w:b/>
          <w:i/>
          <w:lang w:eastAsia="en-US"/>
        </w:rPr>
        <w:t>Pokazatelji uspješnosti: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476"/>
        <w:gridCol w:w="3039"/>
        <w:gridCol w:w="1583"/>
        <w:gridCol w:w="1428"/>
        <w:gridCol w:w="1328"/>
        <w:gridCol w:w="1497"/>
      </w:tblGrid>
      <w:tr w:rsidR="00E56E2B" w:rsidRPr="0074301E" w14:paraId="5A0D79BD" w14:textId="77777777" w:rsidTr="0056792F">
        <w:trPr>
          <w:trHeight w:val="95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7D677F05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Rd br: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0680DCBB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18A0936E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Polazna vrijednost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63449DDA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2025</w:t>
            </w: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5A68AB8E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Izvršenje 2025.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 w14:paraId="7C8A4DFC" w14:textId="77777777" w:rsidR="00E56E2B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Indeks</w:t>
            </w:r>
          </w:p>
          <w:p w14:paraId="60DEAFDC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</w:p>
        </w:tc>
      </w:tr>
      <w:tr w:rsidR="00E56E2B" w:rsidRPr="0074301E" w14:paraId="14C6C0E0" w14:textId="77777777" w:rsidTr="0056792F">
        <w:trPr>
          <w:trHeight w:val="11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A4D" w14:textId="77777777" w:rsidR="00E56E2B" w:rsidRPr="000845C7" w:rsidRDefault="00E56E2B" w:rsidP="0056792F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5E" w14:textId="1620134A" w:rsidR="00E56E2B" w:rsidRPr="000845C7" w:rsidRDefault="00336088" w:rsidP="0056792F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uključenih u školsku knjižnicu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42F" w14:textId="171DD60C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638" w14:textId="3AB64E9F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9F56" w14:textId="772E58CD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7A8A" w14:textId="77777777" w:rsidR="00E56E2B" w:rsidRPr="000845C7" w:rsidRDefault="00E56E2B" w:rsidP="0056792F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100%</w:t>
            </w:r>
          </w:p>
        </w:tc>
      </w:tr>
      <w:tr w:rsidR="00E56E2B" w:rsidRPr="0074301E" w14:paraId="424AA5A4" w14:textId="77777777" w:rsidTr="0056792F">
        <w:trPr>
          <w:trHeight w:val="88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0274" w14:textId="77777777" w:rsidR="00E56E2B" w:rsidRPr="000845C7" w:rsidRDefault="00E56E2B" w:rsidP="0056792F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 w:rsidRPr="000845C7">
              <w:rPr>
                <w:rFonts w:eastAsia="Calibri"/>
                <w:bCs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502" w14:textId="6757FDFE" w:rsidR="00E56E2B" w:rsidRPr="000845C7" w:rsidRDefault="00336088" w:rsidP="0056792F"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kojima je omogućen rad na tabletu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D5E" w14:textId="647B6868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0EDE" w14:textId="0D210454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2DE4" w14:textId="1E060D3C" w:rsidR="00E56E2B" w:rsidRPr="000845C7" w:rsidRDefault="00336088" w:rsidP="0056792F">
            <w:pPr>
              <w:suppressAutoHyphens/>
              <w:spacing w:before="120" w:after="120" w:line="100" w:lineRule="atLeast"/>
              <w:jc w:val="righ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C77" w14:textId="3D2F4A11" w:rsidR="00E56E2B" w:rsidRPr="000845C7" w:rsidRDefault="00336088" w:rsidP="00336088">
            <w:pPr>
              <w:suppressAutoHyphens/>
              <w:spacing w:before="120" w:after="120" w:line="100" w:lineRule="atLeas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            </w:t>
            </w:r>
            <w:r w:rsidR="00E56E2B">
              <w:rPr>
                <w:kern w:val="1"/>
                <w:lang w:eastAsia="ar-SA"/>
              </w:rPr>
              <w:t>100%</w:t>
            </w:r>
          </w:p>
        </w:tc>
      </w:tr>
    </w:tbl>
    <w:p w14:paraId="1127B7C1" w14:textId="77777777" w:rsidR="00E56E2B" w:rsidRDefault="00E56E2B" w:rsidP="00DB071F">
      <w:pPr>
        <w:jc w:val="both"/>
      </w:pPr>
    </w:p>
    <w:p w14:paraId="2A7B6D69" w14:textId="5C211069" w:rsidR="00EF0A29" w:rsidRDefault="00EF0A29" w:rsidP="00DB071F">
      <w:pPr>
        <w:jc w:val="both"/>
      </w:pPr>
    </w:p>
    <w:p w14:paraId="7B7F7FFB" w14:textId="655DB957" w:rsidR="00EF0A29" w:rsidRDefault="00EF0A29" w:rsidP="00DB071F">
      <w:pPr>
        <w:jc w:val="both"/>
      </w:pPr>
    </w:p>
    <w:p w14:paraId="634F8BF3" w14:textId="77777777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shd w:val="clear" w:color="auto" w:fill="E8E8E8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t>1063 Tekuće i investicijsko održavanje osnovnih škola</w:t>
      </w:r>
      <w:r w:rsidRPr="00EF0A29">
        <w:t> </w:t>
      </w:r>
    </w:p>
    <w:p w14:paraId="6213D88E" w14:textId="77777777" w:rsidR="00336088" w:rsidRDefault="00336088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b/>
          <w:bCs/>
        </w:rPr>
      </w:pPr>
    </w:p>
    <w:p w14:paraId="7DB8D7DE" w14:textId="5A3944DE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t>Ciljevi programa:</w:t>
      </w:r>
      <w:r w:rsidRPr="00EF0A29">
        <w:t> </w:t>
      </w:r>
    </w:p>
    <w:p w14:paraId="373E63BF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Sredstva ovog programa namijenjena su za materijal, dijelove i usluge tekućeg i investicijskog održavanja školskog prostora i postrojenja u osnovnim školama. </w:t>
      </w:r>
    </w:p>
    <w:p w14:paraId="6F857937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Cilj programa je osigurati učenicima sigurno i ugodno okruženje za neometan rad i boravak u školama. </w:t>
      </w:r>
    </w:p>
    <w:p w14:paraId="5A559B29" w14:textId="77777777" w:rsidR="00336088" w:rsidRDefault="00336088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b/>
          <w:bCs/>
        </w:rPr>
      </w:pPr>
    </w:p>
    <w:p w14:paraId="6E882338" w14:textId="2E67AC9C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t>Povezanost programa sa strateškim dokumentima:</w:t>
      </w:r>
      <w:r w:rsidRPr="00EF0A29">
        <w:t> </w:t>
      </w:r>
    </w:p>
    <w:p w14:paraId="77BC1F70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Plan razvoja Osječko-baranjske županije za razdoblje do 2027. godine </w:t>
      </w:r>
    </w:p>
    <w:p w14:paraId="070F14E3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Provedbeni program Grada Osijeka za mandatno razdoblje 2021.-2025. godine </w:t>
      </w:r>
    </w:p>
    <w:p w14:paraId="68A0EC0E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Posebni cilj: Razvoj i unaprjeđenje odgojno-obrazovne i znanstveno-istraživačke djelatnosti u funkciji gospodarstva i tržišta rada </w:t>
      </w:r>
    </w:p>
    <w:p w14:paraId="008CB9A5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Mjera 3.1. Osiguravanje kvalitetnog odgoja, obrazovanja s tržištem rada i unaprjeđenjem pristupa, metoda, programa i infrastrukture </w:t>
      </w:r>
    </w:p>
    <w:p w14:paraId="0B3796A4" w14:textId="77777777" w:rsidR="00336088" w:rsidRDefault="00336088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b/>
          <w:bCs/>
        </w:rPr>
      </w:pPr>
    </w:p>
    <w:p w14:paraId="31BA9947" w14:textId="212E6078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lastRenderedPageBreak/>
        <w:t>Zakonska osnova za uvođenje programa:</w:t>
      </w:r>
      <w:r w:rsidRPr="00EF0A29">
        <w:t> </w:t>
      </w:r>
    </w:p>
    <w:p w14:paraId="5E970452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Zakon o odgoju i obrazovanju u osnovnoj i srednjoj školi  (Narodne novine br. 87/08, 86/09, 92/10, 105/10-ispr.,  90/11, 5/12, 16/12, 86/12, 126/12-pročišćeni tekst, 94/13, 152/14, 7/17, 68/18, 98/19, 64/20, 151/22, 155/23 i 156/23) </w:t>
      </w:r>
    </w:p>
    <w:p w14:paraId="628DA6B9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Program javnih potreba u osnovnom školstvu i posebnim programima obrazovanja i znanosti na području Grada Osijeka za 2025. </w:t>
      </w:r>
    </w:p>
    <w:p w14:paraId="6F420323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Plan rashoda za materijal, dijelove i usluge tekućeg i investicijskog održavanja osnovnih škola  Grada Osijeka za 2025.  </w:t>
      </w:r>
    </w:p>
    <w:p w14:paraId="527F4030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013"/>
        <w:gridCol w:w="1994"/>
        <w:gridCol w:w="1578"/>
        <w:gridCol w:w="1930"/>
      </w:tblGrid>
      <w:tr w:rsidR="00EF0A29" w:rsidRPr="00EF0A29" w14:paraId="419EC2E2" w14:textId="77777777" w:rsidTr="00EF0A29">
        <w:trPr>
          <w:trHeight w:val="88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hideMark/>
          </w:tcPr>
          <w:p w14:paraId="76CE4F9F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Rd </w:t>
            </w:r>
          </w:p>
          <w:p w14:paraId="63D16CF6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Br.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744E1047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Naziv aktivnosti/projekta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71D357BF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Plan </w:t>
            </w:r>
          </w:p>
          <w:p w14:paraId="53DA2037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2025. (EUR)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7212B21F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Izvršenje  </w:t>
            </w:r>
          </w:p>
          <w:p w14:paraId="52484ECA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2025. (EUR) 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3B037B37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Indeks izvršenje  </w:t>
            </w:r>
          </w:p>
          <w:p w14:paraId="0F9AD309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2025. (EUR) </w:t>
            </w:r>
          </w:p>
        </w:tc>
      </w:tr>
      <w:tr w:rsidR="00EF0A29" w:rsidRPr="00EF0A29" w14:paraId="79696187" w14:textId="77777777" w:rsidTr="00EF0A29">
        <w:trPr>
          <w:trHeight w:val="1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71DF0" w14:textId="77777777" w:rsidR="00EF0A29" w:rsidRPr="00EF0A29" w:rsidRDefault="00EF0A29" w:rsidP="00EF0A29">
            <w:pPr>
              <w:textAlignment w:val="baseline"/>
            </w:pPr>
            <w:r w:rsidRPr="00EF0A29">
              <w:t>1. 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343EC0" w14:textId="77777777" w:rsidR="00EF0A29" w:rsidRPr="00EF0A29" w:rsidRDefault="00EF0A29" w:rsidP="00EF0A29">
            <w:pPr>
              <w:textAlignment w:val="baseline"/>
            </w:pPr>
            <w:r w:rsidRPr="00EF0A29">
              <w:t>A106301 Tekuće i investicijsko održavanje osnovnih škola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583F4B" w14:textId="5C5869AE" w:rsidR="00EF0A29" w:rsidRPr="00EF0A29" w:rsidRDefault="00EF0A29" w:rsidP="00EF0A29">
            <w:pPr>
              <w:jc w:val="right"/>
              <w:textAlignment w:val="baseline"/>
            </w:pPr>
            <w:r>
              <w:t>25.863,00</w:t>
            </w:r>
            <w:r w:rsidRPr="00EF0A29"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80EE2D" w14:textId="353AF12E" w:rsidR="00EF0A29" w:rsidRPr="00EF0A29" w:rsidRDefault="00EF0A29" w:rsidP="00EF0A29">
            <w:pPr>
              <w:jc w:val="right"/>
              <w:textAlignment w:val="baseline"/>
            </w:pPr>
            <w:r>
              <w:t>23.765,09</w:t>
            </w:r>
            <w:r w:rsidRPr="00EF0A29">
              <w:t> 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DE439" w14:textId="5C7058BD" w:rsidR="00EF0A29" w:rsidRPr="00EF0A29" w:rsidRDefault="00EF0A29" w:rsidP="00EF0A29">
            <w:pPr>
              <w:jc w:val="right"/>
              <w:textAlignment w:val="baseline"/>
            </w:pPr>
            <w:r>
              <w:t>91,89%</w:t>
            </w:r>
            <w:r w:rsidRPr="00EF0A29">
              <w:t> </w:t>
            </w:r>
          </w:p>
        </w:tc>
      </w:tr>
      <w:tr w:rsidR="00EF0A29" w:rsidRPr="00EF0A29" w14:paraId="0A8E1F76" w14:textId="77777777" w:rsidTr="00EF0A29">
        <w:trPr>
          <w:trHeight w:val="1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F7DF0" w14:textId="77777777" w:rsidR="00EF0A29" w:rsidRPr="00EF0A29" w:rsidRDefault="00EF0A29" w:rsidP="00EF0A29">
            <w:pPr>
              <w:textAlignment w:val="baseline"/>
            </w:pPr>
            <w:r w:rsidRPr="00EF0A29">
              <w:t>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F50CE" w14:textId="77777777" w:rsidR="00EF0A29" w:rsidRPr="00EF0A29" w:rsidRDefault="00EF0A29" w:rsidP="00EF0A29">
            <w:pPr>
              <w:textAlignment w:val="baseline"/>
            </w:pPr>
            <w:r w:rsidRPr="00EF0A29">
              <w:t>Ukupno: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6BC8E5" w14:textId="0B55FAFF" w:rsidR="00EF0A29" w:rsidRPr="00EF0A29" w:rsidRDefault="00EF0A29" w:rsidP="00EF0A29">
            <w:pPr>
              <w:jc w:val="right"/>
              <w:textAlignment w:val="baseline"/>
            </w:pPr>
            <w:r>
              <w:rPr>
                <w:color w:val="000000"/>
                <w:shd w:val="clear" w:color="auto" w:fill="E1E3E6"/>
              </w:rPr>
              <w:t>25.863,00</w:t>
            </w:r>
            <w:r w:rsidRPr="00EF0A29"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070622" w14:textId="388E1C26" w:rsidR="00EF0A29" w:rsidRPr="00EF0A29" w:rsidRDefault="00EF0A29" w:rsidP="00EF0A29">
            <w:pPr>
              <w:jc w:val="right"/>
              <w:textAlignment w:val="baseline"/>
            </w:pPr>
            <w:r>
              <w:rPr>
                <w:color w:val="000000"/>
                <w:shd w:val="clear" w:color="auto" w:fill="E1E3E6"/>
              </w:rPr>
              <w:t>23.765,09</w:t>
            </w:r>
            <w:r w:rsidRPr="00EF0A29">
              <w:t> 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831374" w14:textId="4B666033" w:rsidR="00EF0A29" w:rsidRPr="00EF0A29" w:rsidRDefault="00EF0A29" w:rsidP="00EF0A29">
            <w:pPr>
              <w:jc w:val="right"/>
              <w:textAlignment w:val="baseline"/>
            </w:pPr>
            <w:r>
              <w:t>91,89%</w:t>
            </w:r>
            <w:r w:rsidRPr="00EF0A29">
              <w:t> </w:t>
            </w:r>
          </w:p>
        </w:tc>
      </w:tr>
    </w:tbl>
    <w:p w14:paraId="0959AEF0" w14:textId="06FABB96" w:rsidR="00EF0A29" w:rsidRDefault="00EF0A29" w:rsidP="00EF0A29">
      <w:pPr>
        <w:jc w:val="both"/>
        <w:textAlignment w:val="baseline"/>
      </w:pPr>
      <w:r w:rsidRPr="00EF0A29">
        <w:t> </w:t>
      </w:r>
    </w:p>
    <w:p w14:paraId="49FDDA00" w14:textId="77777777" w:rsidR="00336088" w:rsidRPr="00DB0D23" w:rsidRDefault="00336088" w:rsidP="00336088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AA11103" w14:textId="4661C585" w:rsidR="00336088" w:rsidRDefault="00336088" w:rsidP="0033608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A106301 Tekuće i investicijsko održavanje osnovnih škola</w:t>
      </w:r>
    </w:p>
    <w:p w14:paraId="5BFB1267" w14:textId="77777777" w:rsidR="00336088" w:rsidRPr="00EF0A29" w:rsidRDefault="00336088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98E216" w14:textId="77777777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t>Opis aktivnosti/projekta:</w:t>
      </w:r>
      <w:r w:rsidRPr="00EF0A29">
        <w:t> </w:t>
      </w:r>
    </w:p>
    <w:p w14:paraId="579C33DE" w14:textId="178EA7FC" w:rsidR="00EF0A29" w:rsidRDefault="00EF0A29" w:rsidP="00DB071F">
      <w:pPr>
        <w:jc w:val="both"/>
      </w:pPr>
    </w:p>
    <w:p w14:paraId="56CF30EF" w14:textId="08CC1F77" w:rsidR="00EF0A29" w:rsidRDefault="00EF0A29" w:rsidP="00DB071F">
      <w:pPr>
        <w:jc w:val="both"/>
      </w:pPr>
      <w:r>
        <w:t>Radi sigurnosti u održavanju nastave, svake godine se ulaže u tekuće i investicijsko održavanje prema prioritetima.</w:t>
      </w:r>
      <w:r w:rsidR="00336088">
        <w:t xml:space="preserve"> Tijekom 2025. godine obavljeni su sljedeći radovi: ugradnja ulaznih vrata, radovi u prostoriji spremačica, popravak telefonskih instalacija, postavljanje PVC obloge, </w:t>
      </w:r>
      <w:r w:rsidR="00E24DEF">
        <w:t>radovi na vertikalnoj i horizontalnoj odvodnoj instalaciji.</w:t>
      </w:r>
    </w:p>
    <w:p w14:paraId="668DAE3B" w14:textId="77777777" w:rsidR="00DB071F" w:rsidRPr="002002C3" w:rsidRDefault="00DB071F" w:rsidP="00DB071F">
      <w:pPr>
        <w:jc w:val="both"/>
      </w:pPr>
    </w:p>
    <w:p w14:paraId="19E94026" w14:textId="77777777" w:rsidR="00EF0A29" w:rsidRPr="00EF0A29" w:rsidRDefault="00EF0A29" w:rsidP="00EF0A29">
      <w:pPr>
        <w:pBdr>
          <w:top w:val="single" w:sz="4" w:space="1" w:color="000000"/>
          <w:bottom w:val="single" w:sz="4" w:space="1" w:color="000000"/>
        </w:pBdr>
        <w:ind w:left="555" w:hanging="300"/>
        <w:textAlignment w:val="baseline"/>
        <w:rPr>
          <w:rFonts w:ascii="Segoe UI" w:hAnsi="Segoe UI" w:cs="Segoe UI"/>
          <w:sz w:val="18"/>
          <w:szCs w:val="18"/>
        </w:rPr>
      </w:pPr>
      <w:r w:rsidRPr="00EF0A29">
        <w:rPr>
          <w:b/>
          <w:bCs/>
        </w:rPr>
        <w:t>Pokazatelji uspješnosti:</w:t>
      </w:r>
      <w:r w:rsidRPr="00EF0A29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424"/>
        <w:gridCol w:w="1632"/>
        <w:gridCol w:w="1632"/>
        <w:gridCol w:w="1632"/>
      </w:tblGrid>
      <w:tr w:rsidR="00EF0A29" w:rsidRPr="00EF0A29" w14:paraId="55CD921C" w14:textId="77777777" w:rsidTr="00EF0A29">
        <w:trPr>
          <w:trHeight w:val="94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244EA98E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Rd br: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78CB6574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Pokazatelj uspješnosti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2E000E2D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Polazna vrijednost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532C91B7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Ciljana vrijednost 2025.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C0D8"/>
            <w:vAlign w:val="center"/>
            <w:hideMark/>
          </w:tcPr>
          <w:p w14:paraId="6FDEEA40" w14:textId="77777777" w:rsidR="00EF0A29" w:rsidRPr="00EF0A29" w:rsidRDefault="00EF0A29" w:rsidP="00EF0A29">
            <w:pPr>
              <w:jc w:val="center"/>
              <w:textAlignment w:val="baseline"/>
            </w:pPr>
            <w:r w:rsidRPr="00EF0A29">
              <w:t>Ostvarena vrijednost 2025. </w:t>
            </w:r>
          </w:p>
        </w:tc>
      </w:tr>
      <w:tr w:rsidR="00EF0A29" w:rsidRPr="00EF0A29" w14:paraId="6D4DF857" w14:textId="77777777" w:rsidTr="00EF0A29">
        <w:trPr>
          <w:trHeight w:val="10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B1590" w14:textId="77777777" w:rsidR="00EF0A29" w:rsidRPr="00EF0A29" w:rsidRDefault="00EF0A29" w:rsidP="00EF0A29">
            <w:pPr>
              <w:textAlignment w:val="baseline"/>
            </w:pPr>
            <w:r w:rsidRPr="00EF0A29">
              <w:t>1. 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7038B" w14:textId="7989C0D8" w:rsidR="00EF0A29" w:rsidRPr="00EF0A29" w:rsidRDefault="00EF0A29" w:rsidP="00EF0A29">
            <w:pPr>
              <w:textAlignment w:val="baseline"/>
            </w:pPr>
            <w:r w:rsidRPr="00EF0A29">
              <w:t xml:space="preserve">Broj učenika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F90E3" w14:textId="2AE4E1C1" w:rsidR="00EF0A29" w:rsidRPr="00EF0A29" w:rsidRDefault="00EF0A29" w:rsidP="00EF0A29">
            <w:pPr>
              <w:jc w:val="right"/>
              <w:textAlignment w:val="baseline"/>
            </w:pPr>
            <w:r>
              <w:t>320</w:t>
            </w:r>
            <w:r w:rsidRPr="00EF0A29"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62072" w14:textId="1F489E57" w:rsidR="00EF0A29" w:rsidRPr="00EF0A29" w:rsidRDefault="00EF0A29" w:rsidP="00EF0A29">
            <w:pPr>
              <w:jc w:val="right"/>
              <w:textAlignment w:val="baseline"/>
            </w:pPr>
            <w:r>
              <w:t>320</w:t>
            </w:r>
            <w:r w:rsidRPr="00EF0A29"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76FEF" w14:textId="288706A9" w:rsidR="00EF0A29" w:rsidRPr="00EF0A29" w:rsidRDefault="00EF0A29" w:rsidP="00EF0A29">
            <w:pPr>
              <w:jc w:val="right"/>
              <w:textAlignment w:val="baseline"/>
            </w:pPr>
            <w:r>
              <w:t>320</w:t>
            </w:r>
            <w:r w:rsidRPr="00EF0A29">
              <w:t> </w:t>
            </w:r>
          </w:p>
        </w:tc>
      </w:tr>
      <w:tr w:rsidR="00EF0A29" w:rsidRPr="00EF0A29" w14:paraId="5BBC7A40" w14:textId="77777777" w:rsidTr="00EF0A29">
        <w:trPr>
          <w:trHeight w:val="10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D1D9C" w14:textId="5F493BF9" w:rsidR="00EF0A29" w:rsidRPr="00EF0A29" w:rsidRDefault="00EF0A29" w:rsidP="00EF0A29">
            <w:pPr>
              <w:textAlignment w:val="baseline"/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5DB30" w14:textId="76316053" w:rsidR="00EF0A29" w:rsidRPr="00EF0A29" w:rsidRDefault="00EF0A29" w:rsidP="00EF0A29">
            <w:pPr>
              <w:textAlignment w:val="baseline"/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6A166" w14:textId="19373678" w:rsidR="00EF0A29" w:rsidRPr="00EF0A29" w:rsidRDefault="00EF0A29" w:rsidP="00EF0A29">
            <w:pPr>
              <w:jc w:val="right"/>
              <w:textAlignment w:val="baseline"/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A7B2E" w14:textId="5F173ACA" w:rsidR="00EF0A29" w:rsidRPr="00EF0A29" w:rsidRDefault="00EF0A29" w:rsidP="00EF0A29">
            <w:pPr>
              <w:jc w:val="right"/>
              <w:textAlignment w:val="baseline"/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4653B" w14:textId="77777777" w:rsidR="00EF0A29" w:rsidRPr="00EF0A29" w:rsidRDefault="00EF0A29" w:rsidP="00EF0A29">
            <w:pPr>
              <w:jc w:val="right"/>
              <w:textAlignment w:val="baseline"/>
            </w:pPr>
            <w:r w:rsidRPr="00EF0A29">
              <w:t> </w:t>
            </w:r>
          </w:p>
        </w:tc>
      </w:tr>
    </w:tbl>
    <w:p w14:paraId="68AABFB7" w14:textId="77777777" w:rsidR="00EF0A29" w:rsidRPr="00EF0A29" w:rsidRDefault="00EF0A29" w:rsidP="00EF0A29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0A29">
        <w:t> </w:t>
      </w:r>
    </w:p>
    <w:p w14:paraId="2C2524D3" w14:textId="77777777" w:rsidR="00DB071F" w:rsidRPr="00A46129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</w:p>
    <w:p w14:paraId="28026C93" w14:textId="77777777" w:rsidR="00DB071F" w:rsidRPr="00CB2AE0" w:rsidRDefault="00DB071F" w:rsidP="00DB071F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Ravnatelj</w:t>
      </w:r>
      <w:r w:rsidRPr="00CB2AE0">
        <w:rPr>
          <w:rFonts w:ascii="Arial" w:hAnsi="Arial" w:cs="Arial"/>
        </w:rPr>
        <w:t>:</w:t>
      </w:r>
    </w:p>
    <w:p w14:paraId="000C068B" w14:textId="77777777" w:rsidR="00DB071F" w:rsidRPr="00F21CEE" w:rsidRDefault="00DB071F" w:rsidP="00DB071F">
      <w:pPr>
        <w:ind w:left="4248" w:firstLine="708"/>
        <w:rPr>
          <w:rFonts w:ascii="Arial" w:hAnsi="Arial" w:cs="Arial"/>
        </w:rPr>
      </w:pPr>
      <w:r w:rsidRPr="00CB2AE0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Marin Božić</w:t>
      </w:r>
      <w:r w:rsidRPr="00CB2AE0">
        <w:rPr>
          <w:rFonts w:ascii="Arial" w:hAnsi="Arial" w:cs="Arial"/>
        </w:rPr>
        <w:t>, prof.</w:t>
      </w:r>
    </w:p>
    <w:p w14:paraId="6863AC61" w14:textId="77777777" w:rsidR="00DB071F" w:rsidRPr="009B4485" w:rsidRDefault="00DB071F" w:rsidP="00DB071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0507996" w14:textId="5A55656E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19210335" w14:textId="2284BE5B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59876214" w14:textId="39CA7BDF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27FEF55A" w14:textId="7B174147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46303ADA" w14:textId="434E92FD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3869CCED" w14:textId="4DE771D8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43074BD4" w14:textId="09F4CE20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0F944764" w14:textId="46838FC9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402FDE4C" w14:textId="076FE001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69F14A65" w14:textId="68C00232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29211B85" w14:textId="7629919C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33C3F4C6" w14:textId="7F92275E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24FD4061" w14:textId="229B8D33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4484ADB3" w14:textId="31089381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310F8FC9" w14:textId="3D0BD648" w:rsidR="00DB071F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0A284DD8" w14:textId="77777777" w:rsidR="00DB071F" w:rsidRPr="001F496E" w:rsidRDefault="00DB071F" w:rsidP="00490C1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sectPr w:rsidR="00DB071F" w:rsidRPr="001F49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1BE"/>
    <w:multiLevelType w:val="hybridMultilevel"/>
    <w:tmpl w:val="D714B1EC"/>
    <w:lvl w:ilvl="0" w:tplc="B4A491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1CB0"/>
    <w:multiLevelType w:val="hybridMultilevel"/>
    <w:tmpl w:val="E94A3828"/>
    <w:lvl w:ilvl="0" w:tplc="489CF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83C9A"/>
    <w:multiLevelType w:val="hybridMultilevel"/>
    <w:tmpl w:val="10063900"/>
    <w:lvl w:ilvl="0" w:tplc="FCA4D9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97FD6"/>
    <w:multiLevelType w:val="singleLevel"/>
    <w:tmpl w:val="E7B0FE22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8D"/>
    <w:rsid w:val="00000429"/>
    <w:rsid w:val="00001E98"/>
    <w:rsid w:val="00031A05"/>
    <w:rsid w:val="00031C65"/>
    <w:rsid w:val="00033CB7"/>
    <w:rsid w:val="00037BC2"/>
    <w:rsid w:val="0004189C"/>
    <w:rsid w:val="000832CD"/>
    <w:rsid w:val="00097F25"/>
    <w:rsid w:val="000C2C12"/>
    <w:rsid w:val="000C3A45"/>
    <w:rsid w:val="000D6538"/>
    <w:rsid w:val="000E24A0"/>
    <w:rsid w:val="000F49B9"/>
    <w:rsid w:val="001077C7"/>
    <w:rsid w:val="0012534A"/>
    <w:rsid w:val="0013136D"/>
    <w:rsid w:val="00141E1E"/>
    <w:rsid w:val="00143CBE"/>
    <w:rsid w:val="001521BA"/>
    <w:rsid w:val="00153F8D"/>
    <w:rsid w:val="00162B2C"/>
    <w:rsid w:val="00195056"/>
    <w:rsid w:val="001A35F7"/>
    <w:rsid w:val="001A6FF9"/>
    <w:rsid w:val="001C71EB"/>
    <w:rsid w:val="001D548F"/>
    <w:rsid w:val="001E510B"/>
    <w:rsid w:val="001E60BE"/>
    <w:rsid w:val="001F4A7B"/>
    <w:rsid w:val="00202478"/>
    <w:rsid w:val="002209BA"/>
    <w:rsid w:val="0023787B"/>
    <w:rsid w:val="002458C8"/>
    <w:rsid w:val="00246EDC"/>
    <w:rsid w:val="00256BF5"/>
    <w:rsid w:val="002649EE"/>
    <w:rsid w:val="0027156D"/>
    <w:rsid w:val="0028191B"/>
    <w:rsid w:val="00291F1A"/>
    <w:rsid w:val="00295325"/>
    <w:rsid w:val="002C3D11"/>
    <w:rsid w:val="002C5ECF"/>
    <w:rsid w:val="002D3DAC"/>
    <w:rsid w:val="002D6D48"/>
    <w:rsid w:val="003133FF"/>
    <w:rsid w:val="003145D1"/>
    <w:rsid w:val="00330DE3"/>
    <w:rsid w:val="00335B0A"/>
    <w:rsid w:val="00336088"/>
    <w:rsid w:val="003431DF"/>
    <w:rsid w:val="0037606C"/>
    <w:rsid w:val="003870D3"/>
    <w:rsid w:val="003A26B7"/>
    <w:rsid w:val="003A5FB6"/>
    <w:rsid w:val="003B0E85"/>
    <w:rsid w:val="004572D9"/>
    <w:rsid w:val="00467A15"/>
    <w:rsid w:val="00484F33"/>
    <w:rsid w:val="00490C18"/>
    <w:rsid w:val="00491976"/>
    <w:rsid w:val="00494DC3"/>
    <w:rsid w:val="004B1174"/>
    <w:rsid w:val="004C2A8B"/>
    <w:rsid w:val="004C35CF"/>
    <w:rsid w:val="004C4B1F"/>
    <w:rsid w:val="004C4EA1"/>
    <w:rsid w:val="004E6D0C"/>
    <w:rsid w:val="004E7635"/>
    <w:rsid w:val="005050E8"/>
    <w:rsid w:val="0053281F"/>
    <w:rsid w:val="0053295D"/>
    <w:rsid w:val="00564FC1"/>
    <w:rsid w:val="00572A90"/>
    <w:rsid w:val="00580FEF"/>
    <w:rsid w:val="00585B92"/>
    <w:rsid w:val="005877B1"/>
    <w:rsid w:val="00587F96"/>
    <w:rsid w:val="005B3B6C"/>
    <w:rsid w:val="005B6941"/>
    <w:rsid w:val="005B6FB4"/>
    <w:rsid w:val="005D7E79"/>
    <w:rsid w:val="005E270E"/>
    <w:rsid w:val="005F37FF"/>
    <w:rsid w:val="005F3A01"/>
    <w:rsid w:val="00602345"/>
    <w:rsid w:val="0063137B"/>
    <w:rsid w:val="00633F50"/>
    <w:rsid w:val="00635614"/>
    <w:rsid w:val="006377E7"/>
    <w:rsid w:val="00640FA9"/>
    <w:rsid w:val="00645CE3"/>
    <w:rsid w:val="00654199"/>
    <w:rsid w:val="00654202"/>
    <w:rsid w:val="00666ACC"/>
    <w:rsid w:val="00690EF0"/>
    <w:rsid w:val="00690FAC"/>
    <w:rsid w:val="006A5393"/>
    <w:rsid w:val="006D201E"/>
    <w:rsid w:val="006E412E"/>
    <w:rsid w:val="006E76EF"/>
    <w:rsid w:val="006F27FE"/>
    <w:rsid w:val="006F6BDC"/>
    <w:rsid w:val="00701DFE"/>
    <w:rsid w:val="00704B16"/>
    <w:rsid w:val="00724226"/>
    <w:rsid w:val="00736412"/>
    <w:rsid w:val="00761ED7"/>
    <w:rsid w:val="0077648E"/>
    <w:rsid w:val="00780AFF"/>
    <w:rsid w:val="0079108E"/>
    <w:rsid w:val="00796600"/>
    <w:rsid w:val="00796F05"/>
    <w:rsid w:val="007A4022"/>
    <w:rsid w:val="007B2AE7"/>
    <w:rsid w:val="007C62B7"/>
    <w:rsid w:val="007D1882"/>
    <w:rsid w:val="007D4B4F"/>
    <w:rsid w:val="007D63B8"/>
    <w:rsid w:val="007E3284"/>
    <w:rsid w:val="007F08B6"/>
    <w:rsid w:val="007F33DE"/>
    <w:rsid w:val="007F5672"/>
    <w:rsid w:val="00801362"/>
    <w:rsid w:val="00811142"/>
    <w:rsid w:val="00816A1B"/>
    <w:rsid w:val="00820E3D"/>
    <w:rsid w:val="00826922"/>
    <w:rsid w:val="00826A0A"/>
    <w:rsid w:val="00826AD4"/>
    <w:rsid w:val="00831C7A"/>
    <w:rsid w:val="00832D8D"/>
    <w:rsid w:val="00851B3A"/>
    <w:rsid w:val="00875349"/>
    <w:rsid w:val="0088196E"/>
    <w:rsid w:val="00885C07"/>
    <w:rsid w:val="008952DD"/>
    <w:rsid w:val="00895432"/>
    <w:rsid w:val="008C188B"/>
    <w:rsid w:val="00900D3A"/>
    <w:rsid w:val="00901BE2"/>
    <w:rsid w:val="00911D8D"/>
    <w:rsid w:val="00921329"/>
    <w:rsid w:val="00933C67"/>
    <w:rsid w:val="0093797F"/>
    <w:rsid w:val="00944013"/>
    <w:rsid w:val="00970AB3"/>
    <w:rsid w:val="00974ECC"/>
    <w:rsid w:val="009A5192"/>
    <w:rsid w:val="009B4485"/>
    <w:rsid w:val="009D5511"/>
    <w:rsid w:val="009D5F97"/>
    <w:rsid w:val="009E4533"/>
    <w:rsid w:val="009F3664"/>
    <w:rsid w:val="00A151E5"/>
    <w:rsid w:val="00A344D1"/>
    <w:rsid w:val="00A3603C"/>
    <w:rsid w:val="00A730A8"/>
    <w:rsid w:val="00A8242F"/>
    <w:rsid w:val="00AA42B5"/>
    <w:rsid w:val="00AB3DFA"/>
    <w:rsid w:val="00AC6283"/>
    <w:rsid w:val="00AD51CD"/>
    <w:rsid w:val="00AD6D38"/>
    <w:rsid w:val="00AF0CF0"/>
    <w:rsid w:val="00B31430"/>
    <w:rsid w:val="00B34105"/>
    <w:rsid w:val="00B4260B"/>
    <w:rsid w:val="00B45EFF"/>
    <w:rsid w:val="00B476BE"/>
    <w:rsid w:val="00B62235"/>
    <w:rsid w:val="00B62E80"/>
    <w:rsid w:val="00B63711"/>
    <w:rsid w:val="00B871A0"/>
    <w:rsid w:val="00B9012F"/>
    <w:rsid w:val="00B9554D"/>
    <w:rsid w:val="00B95BAB"/>
    <w:rsid w:val="00B95E3B"/>
    <w:rsid w:val="00BA029C"/>
    <w:rsid w:val="00BA6295"/>
    <w:rsid w:val="00BB763E"/>
    <w:rsid w:val="00BC1B00"/>
    <w:rsid w:val="00BC6A63"/>
    <w:rsid w:val="00BD7102"/>
    <w:rsid w:val="00BE0561"/>
    <w:rsid w:val="00C219B0"/>
    <w:rsid w:val="00C27901"/>
    <w:rsid w:val="00C647C9"/>
    <w:rsid w:val="00C77DE1"/>
    <w:rsid w:val="00C87735"/>
    <w:rsid w:val="00CA13B1"/>
    <w:rsid w:val="00CC15A2"/>
    <w:rsid w:val="00CD0321"/>
    <w:rsid w:val="00CD26FE"/>
    <w:rsid w:val="00CD3B31"/>
    <w:rsid w:val="00CD3DE8"/>
    <w:rsid w:val="00CD4DEF"/>
    <w:rsid w:val="00CE05A6"/>
    <w:rsid w:val="00CE64CA"/>
    <w:rsid w:val="00CE6CE2"/>
    <w:rsid w:val="00CF057E"/>
    <w:rsid w:val="00D026DC"/>
    <w:rsid w:val="00D24DC0"/>
    <w:rsid w:val="00D343E3"/>
    <w:rsid w:val="00D34FF4"/>
    <w:rsid w:val="00D41EC3"/>
    <w:rsid w:val="00D86240"/>
    <w:rsid w:val="00D96075"/>
    <w:rsid w:val="00D96448"/>
    <w:rsid w:val="00DA661E"/>
    <w:rsid w:val="00DB071F"/>
    <w:rsid w:val="00DB0D23"/>
    <w:rsid w:val="00DC79D5"/>
    <w:rsid w:val="00DD0D07"/>
    <w:rsid w:val="00DD3495"/>
    <w:rsid w:val="00DD6489"/>
    <w:rsid w:val="00DF039B"/>
    <w:rsid w:val="00E008D5"/>
    <w:rsid w:val="00E1079B"/>
    <w:rsid w:val="00E1292D"/>
    <w:rsid w:val="00E20A94"/>
    <w:rsid w:val="00E24845"/>
    <w:rsid w:val="00E24DEF"/>
    <w:rsid w:val="00E25A5F"/>
    <w:rsid w:val="00E271C6"/>
    <w:rsid w:val="00E30C97"/>
    <w:rsid w:val="00E408B5"/>
    <w:rsid w:val="00E56E2B"/>
    <w:rsid w:val="00E605BC"/>
    <w:rsid w:val="00E64C84"/>
    <w:rsid w:val="00E67216"/>
    <w:rsid w:val="00E7274F"/>
    <w:rsid w:val="00E77DAB"/>
    <w:rsid w:val="00E90CE7"/>
    <w:rsid w:val="00EA6201"/>
    <w:rsid w:val="00EC26C8"/>
    <w:rsid w:val="00EC568E"/>
    <w:rsid w:val="00ED3D68"/>
    <w:rsid w:val="00ED50DB"/>
    <w:rsid w:val="00ED79A5"/>
    <w:rsid w:val="00EE65D8"/>
    <w:rsid w:val="00EF0A29"/>
    <w:rsid w:val="00F0217E"/>
    <w:rsid w:val="00F05F21"/>
    <w:rsid w:val="00F1346C"/>
    <w:rsid w:val="00F7316B"/>
    <w:rsid w:val="00F838D9"/>
    <w:rsid w:val="00FA633B"/>
    <w:rsid w:val="00FE0C1A"/>
    <w:rsid w:val="00FE3BBE"/>
    <w:rsid w:val="00FF431F"/>
    <w:rsid w:val="00FF47D2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83B"/>
  <w15:chartTrackingRefBased/>
  <w15:docId w15:val="{13F4FF1F-77EA-4962-83D0-E81A06E9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AC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paragraph">
    <w:name w:val="paragraph"/>
    <w:basedOn w:val="Normal"/>
    <w:rsid w:val="00EF0A2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F0A29"/>
  </w:style>
  <w:style w:type="character" w:customStyle="1" w:styleId="eop">
    <w:name w:val="eop"/>
    <w:basedOn w:val="DefaultParagraphFont"/>
    <w:rsid w:val="00EF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58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CE7F35FB-E24B-4570-ADBD-4728EF674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F8CBA-2A19-4B4E-AA42-5768DEE10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4E70-EBA9-4F2F-87D3-FE576E2EC1A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15</Pages>
  <Words>2945</Words>
  <Characters>16789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Zdenka</cp:lastModifiedBy>
  <cp:revision>9</cp:revision>
  <cp:lastPrinted>2025-03-27T11:04:00Z</cp:lastPrinted>
  <dcterms:created xsi:type="dcterms:W3CDTF">2023-02-02T18:25:00Z</dcterms:created>
  <dcterms:modified xsi:type="dcterms:W3CDTF">2026-03-26T10:56:00Z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abb9af6d-d5dc-4ced-8319-d47e82e8ea28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