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8A" w:rsidRPr="00A132FE" w:rsidRDefault="00752F20" w:rsidP="0076681B">
      <w:pPr>
        <w:spacing w:line="240" w:lineRule="auto"/>
        <w:rPr>
          <w:b/>
          <w:sz w:val="28"/>
          <w:szCs w:val="28"/>
        </w:rPr>
      </w:pPr>
      <w:r w:rsidRPr="00A132FE">
        <w:rPr>
          <w:b/>
          <w:sz w:val="28"/>
          <w:szCs w:val="28"/>
        </w:rPr>
        <w:t>OŠ „DOBRIŠA CESARIĆ“ OSIJEK</w:t>
      </w:r>
    </w:p>
    <w:p w:rsidR="00752F20" w:rsidRPr="0076681B" w:rsidRDefault="00752F2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NERETVANSKA 10</w:t>
      </w:r>
    </w:p>
    <w:p w:rsidR="00752F20" w:rsidRPr="0076681B" w:rsidRDefault="00752F2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31000 OSIJEK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OIB: 34313454879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RKP: 09511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MB: 03013855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RAZINA: 31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ŠIFRA DJELATNOSTI: 8520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RAZDJEL: 000</w:t>
      </w:r>
    </w:p>
    <w:p w:rsidR="001675D0" w:rsidRPr="0076681B" w:rsidRDefault="001675D0" w:rsidP="0076681B">
      <w:pPr>
        <w:spacing w:line="240" w:lineRule="auto"/>
        <w:rPr>
          <w:b/>
          <w:sz w:val="20"/>
          <w:szCs w:val="20"/>
        </w:rPr>
      </w:pPr>
      <w:r w:rsidRPr="0076681B">
        <w:rPr>
          <w:b/>
          <w:sz w:val="20"/>
          <w:szCs w:val="20"/>
        </w:rPr>
        <w:t>ŠIFRA GRADA/ŽUPANIJA: 312 /OSJEČKO-BARANJSKA</w:t>
      </w:r>
    </w:p>
    <w:p w:rsidR="001675D0" w:rsidRDefault="001675D0"/>
    <w:p w:rsidR="001675D0" w:rsidRPr="00E9758A" w:rsidRDefault="001675D0">
      <w:pPr>
        <w:rPr>
          <w:b/>
          <w:sz w:val="28"/>
          <w:szCs w:val="28"/>
        </w:rPr>
      </w:pPr>
      <w:r w:rsidRPr="00E9758A">
        <w:rPr>
          <w:b/>
          <w:sz w:val="28"/>
          <w:szCs w:val="28"/>
        </w:rPr>
        <w:t>BILJEŠKE UZ IZVJEŠTAJ O PRIHODIMA I RASHODIMA, PRIMICIMA I IZDACIMA</w:t>
      </w:r>
    </w:p>
    <w:p w:rsidR="00E9758A" w:rsidRDefault="004E3934" w:rsidP="00D52C0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 RAZDOBLJE 1.1.2025</w:t>
      </w:r>
      <w:r w:rsidR="00D2408C">
        <w:rPr>
          <w:b/>
          <w:sz w:val="24"/>
          <w:szCs w:val="24"/>
        </w:rPr>
        <w:t xml:space="preserve">. DO </w:t>
      </w:r>
      <w:r w:rsidR="000656F2">
        <w:rPr>
          <w:b/>
          <w:sz w:val="24"/>
          <w:szCs w:val="24"/>
        </w:rPr>
        <w:t>31.12</w:t>
      </w:r>
      <w:r>
        <w:rPr>
          <w:b/>
          <w:sz w:val="24"/>
          <w:szCs w:val="24"/>
        </w:rPr>
        <w:t>.2025</w:t>
      </w:r>
      <w:r w:rsidR="00D52C0D">
        <w:rPr>
          <w:b/>
          <w:sz w:val="24"/>
          <w:szCs w:val="24"/>
        </w:rPr>
        <w:t>.</w:t>
      </w:r>
    </w:p>
    <w:p w:rsidR="00D52C0D" w:rsidRPr="00D52C0D" w:rsidRDefault="00D52C0D" w:rsidP="00D52C0D">
      <w:pPr>
        <w:rPr>
          <w:b/>
          <w:sz w:val="24"/>
          <w:szCs w:val="24"/>
        </w:rPr>
      </w:pPr>
    </w:p>
    <w:p w:rsidR="00D91C63" w:rsidRPr="000A5B25" w:rsidRDefault="00D91C63" w:rsidP="000A5B25">
      <w:pPr>
        <w:rPr>
          <w:b/>
          <w:i/>
        </w:rPr>
      </w:pPr>
    </w:p>
    <w:p w:rsidR="00EB4A1A" w:rsidRPr="003D4394" w:rsidRDefault="00EB4A1A" w:rsidP="003D4394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6362 Kapitalne pomoći PK: </w:t>
      </w:r>
      <w:r>
        <w:t>U odnosu na</w:t>
      </w:r>
      <w:r w:rsidR="00FE23FF">
        <w:t xml:space="preserve"> prošlu godinu ostvaren je veći</w:t>
      </w:r>
      <w:r>
        <w:t xml:space="preserve"> priho</w:t>
      </w:r>
      <w:r w:rsidR="000A5B25">
        <w:t>d za trajne udžbenike i lektiru i darovite učenike.</w:t>
      </w:r>
    </w:p>
    <w:p w:rsidR="00E9758A" w:rsidRPr="00E9758A" w:rsidRDefault="00B44164" w:rsidP="00E9758A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652 </w:t>
      </w:r>
      <w:r w:rsidR="001675D0">
        <w:rPr>
          <w:b/>
          <w:i/>
        </w:rPr>
        <w:t xml:space="preserve"> Prihodi po posebnim propisima: </w:t>
      </w:r>
      <w:r w:rsidR="001675D0">
        <w:t>Knjiži se prihod</w:t>
      </w:r>
      <w:r w:rsidR="00FE23FF">
        <w:t xml:space="preserve"> za </w:t>
      </w:r>
      <w:r w:rsidR="001675D0">
        <w:t>p</w:t>
      </w:r>
      <w:r w:rsidR="00A137FF">
        <w:t>roduženi boravak</w:t>
      </w:r>
      <w:r w:rsidR="001675D0">
        <w:t>.</w:t>
      </w:r>
      <w:r w:rsidR="00D91C63">
        <w:t xml:space="preserve"> U odnosu na prošlu </w:t>
      </w:r>
      <w:r w:rsidR="00FE23FF">
        <w:t>godinu , veći broj učenika pohađa produženi boravak.</w:t>
      </w:r>
    </w:p>
    <w:p w:rsidR="00E9758A" w:rsidRPr="00F643BE" w:rsidRDefault="00B44164" w:rsidP="00F643BE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ŠIFRA 66</w:t>
      </w:r>
      <w:r w:rsidR="001C7FF0">
        <w:rPr>
          <w:b/>
          <w:i/>
        </w:rPr>
        <w:t>1</w:t>
      </w:r>
      <w:r>
        <w:rPr>
          <w:b/>
          <w:i/>
        </w:rPr>
        <w:t xml:space="preserve">  </w:t>
      </w:r>
      <w:r w:rsidR="001675D0">
        <w:rPr>
          <w:b/>
          <w:i/>
        </w:rPr>
        <w:t xml:space="preserve"> Prihod od prodaje proizvoda i robe: </w:t>
      </w:r>
      <w:r w:rsidR="001C7FF0">
        <w:t xml:space="preserve"> Tijekom 202</w:t>
      </w:r>
      <w:r w:rsidR="000A5B25">
        <w:t>5</w:t>
      </w:r>
      <w:r w:rsidR="00D52C0D">
        <w:t>. ostvaren je</w:t>
      </w:r>
      <w:r w:rsidR="000A5B25">
        <w:t xml:space="preserve"> veći </w:t>
      </w:r>
      <w:r w:rsidR="00D52C0D">
        <w:t xml:space="preserve"> p</w:t>
      </w:r>
      <w:r w:rsidR="001C7FF0">
        <w:t>r</w:t>
      </w:r>
      <w:r w:rsidR="00EB4A1A">
        <w:t xml:space="preserve">ihod od </w:t>
      </w:r>
      <w:r w:rsidR="001C7FF0">
        <w:t>najma prostora.</w:t>
      </w:r>
      <w:r w:rsidR="00EB4A1A">
        <w:t xml:space="preserve"> </w:t>
      </w:r>
    </w:p>
    <w:p w:rsidR="001675D0" w:rsidRPr="00275DD6" w:rsidRDefault="00B44164" w:rsidP="00275DD6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663 </w:t>
      </w:r>
      <w:r w:rsidR="001675D0">
        <w:rPr>
          <w:b/>
          <w:i/>
        </w:rPr>
        <w:t>Donacije od pravnih i fizičkih osoba izvan općeg proračuna:</w:t>
      </w:r>
      <w:r w:rsidR="00D52C0D">
        <w:rPr>
          <w:b/>
          <w:i/>
        </w:rPr>
        <w:t xml:space="preserve">  </w:t>
      </w:r>
      <w:r w:rsidR="001C7FF0">
        <w:rPr>
          <w:b/>
          <w:i/>
        </w:rPr>
        <w:t xml:space="preserve"> </w:t>
      </w:r>
      <w:r w:rsidR="000A5B25">
        <w:t>Ostvareni su veći</w:t>
      </w:r>
      <w:r w:rsidR="001675D0">
        <w:rPr>
          <w:b/>
          <w:i/>
        </w:rPr>
        <w:t xml:space="preserve"> </w:t>
      </w:r>
      <w:r w:rsidR="001C7FF0">
        <w:t>prihodi u od</w:t>
      </w:r>
      <w:r w:rsidR="000A5B25">
        <w:t>nosu na 2024. godinu zbog donacija računala i ostale opreme od strane HZZ PU Osijek, HT Zagreb, roditelja, donacija stolnoteniskih stolova od strane ŠŠS OBŽ.</w:t>
      </w:r>
    </w:p>
    <w:p w:rsidR="00CE0DD9" w:rsidRDefault="00B44164" w:rsidP="001675D0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6711 </w:t>
      </w:r>
      <w:r w:rsidR="00CE0DD9">
        <w:rPr>
          <w:b/>
          <w:i/>
        </w:rPr>
        <w:t xml:space="preserve"> Prihodi iz proračuna za financiranje redovne djelatnosti proračunskog korisnika:</w:t>
      </w:r>
    </w:p>
    <w:p w:rsidR="00CE0DD9" w:rsidRDefault="00CE0DD9" w:rsidP="00CE0DD9">
      <w:pPr>
        <w:pStyle w:val="ListParagraph"/>
      </w:pPr>
      <w:r>
        <w:t>Sastoje se o</w:t>
      </w:r>
      <w:r w:rsidR="00A137FF">
        <w:t>d prihoda iz gradskog proračuna</w:t>
      </w:r>
      <w:r w:rsidR="00275DD6">
        <w:t xml:space="preserve"> (Financiranje prema krite</w:t>
      </w:r>
      <w:r w:rsidR="00A137FF">
        <w:t>riju, prema stvarnim troškovima</w:t>
      </w:r>
      <w:r w:rsidR="00EB4A1A">
        <w:t>, nabava opreme, tekuće i invest. održavanje</w:t>
      </w:r>
      <w:r w:rsidR="00275DD6">
        <w:t>)</w:t>
      </w:r>
      <w:r w:rsidR="00A137FF">
        <w:t>.</w:t>
      </w:r>
      <w:r w:rsidR="000A5B25">
        <w:t xml:space="preserve"> Ostvareni su veći prihodi zbog financiranja tekućeg i investicijskog održavanja objekta.</w:t>
      </w:r>
    </w:p>
    <w:p w:rsidR="00415428" w:rsidRPr="000C0A43" w:rsidRDefault="00415428" w:rsidP="00415428">
      <w:pPr>
        <w:pStyle w:val="ListParagraph"/>
        <w:numPr>
          <w:ilvl w:val="0"/>
          <w:numId w:val="1"/>
        </w:numPr>
        <w:rPr>
          <w:b/>
          <w:i/>
        </w:rPr>
      </w:pPr>
      <w:r w:rsidRPr="00415428">
        <w:rPr>
          <w:b/>
          <w:i/>
        </w:rPr>
        <w:t>ŠIFRA 6712 Prihodi iz nadležno</w:t>
      </w:r>
      <w:r w:rsidR="000C0A43">
        <w:rPr>
          <w:b/>
          <w:i/>
        </w:rPr>
        <w:t>g proračuna za financiranje rashoda za nab</w:t>
      </w:r>
      <w:r w:rsidRPr="00415428">
        <w:rPr>
          <w:b/>
          <w:i/>
        </w:rPr>
        <w:t>avu nefinancijske imovine:</w:t>
      </w:r>
      <w:r>
        <w:rPr>
          <w:b/>
          <w:i/>
        </w:rPr>
        <w:t xml:space="preserve"> </w:t>
      </w:r>
      <w:r w:rsidR="000A5B25">
        <w:t>U odnosu na 2024</w:t>
      </w:r>
      <w:r w:rsidR="000C0A43">
        <w:t>. godinu osnivač je izdvojio manja sredstva za nabavu nefinancijske imovine.</w:t>
      </w:r>
    </w:p>
    <w:p w:rsidR="000C0A43" w:rsidRPr="000C0A43" w:rsidRDefault="000C0A43" w:rsidP="00415428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311 Plaće za redovan rad : </w:t>
      </w:r>
      <w:r w:rsidR="000A5B25">
        <w:t>Tijekom 2025</w:t>
      </w:r>
      <w:r>
        <w:t>. godine povećane su plaće zaposlenika.</w:t>
      </w:r>
    </w:p>
    <w:p w:rsidR="000C0A43" w:rsidRPr="00EC3BB1" w:rsidRDefault="000C0A43" w:rsidP="00415428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3113 Plaća za prekovremeni rad: </w:t>
      </w:r>
      <w:r w:rsidR="00EC3BB1">
        <w:t>Prekovremeni rad se odnosi na zamjene učitelja radi službene odsutnosti sa nastave.</w:t>
      </w:r>
    </w:p>
    <w:p w:rsidR="00EC3BB1" w:rsidRPr="00415428" w:rsidRDefault="00EC3BB1" w:rsidP="00415428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ŠIFRA 3114 Plaće za posebne uvjete rada: </w:t>
      </w:r>
      <w:r w:rsidR="000A5B25">
        <w:t>Tijekom 2025</w:t>
      </w:r>
      <w:r>
        <w:t>. godine povećan je broj učenika</w:t>
      </w:r>
      <w:r w:rsidR="00A502C2">
        <w:t xml:space="preserve"> s rješenjima za rad po prilagođ</w:t>
      </w:r>
      <w:r>
        <w:t>enom programu.</w:t>
      </w:r>
    </w:p>
    <w:p w:rsidR="00CE0DD9" w:rsidRPr="00CE0DD9" w:rsidRDefault="00B44164" w:rsidP="00CE0DD9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312 </w:t>
      </w:r>
      <w:r w:rsidR="00CE0DD9" w:rsidRPr="00CE0DD9">
        <w:rPr>
          <w:b/>
          <w:i/>
        </w:rPr>
        <w:t xml:space="preserve"> Ostali rashodi za zaposlene: </w:t>
      </w:r>
      <w:r w:rsidR="00CE0DD9">
        <w:rPr>
          <w:b/>
          <w:i/>
        </w:rPr>
        <w:t xml:space="preserve"> </w:t>
      </w:r>
      <w:r w:rsidR="00C2704C">
        <w:t>Tijekom 2025</w:t>
      </w:r>
      <w:r w:rsidR="00CE0DD9" w:rsidRPr="00CE0DD9">
        <w:t>. godine</w:t>
      </w:r>
      <w:r w:rsidR="00CE0DD9">
        <w:rPr>
          <w:b/>
        </w:rPr>
        <w:t xml:space="preserve"> </w:t>
      </w:r>
      <w:r w:rsidR="00CE0DD9" w:rsidRPr="00CE0DD9">
        <w:t>isplaćene su j</w:t>
      </w:r>
      <w:r w:rsidR="00CE0DD9">
        <w:t>ubilar</w:t>
      </w:r>
      <w:r w:rsidR="00D52C0D">
        <w:t>ne nagrade</w:t>
      </w:r>
      <w:r w:rsidR="00031947">
        <w:t>, pomoći , otpremnina, dar djeci, božićnica i</w:t>
      </w:r>
      <w:r w:rsidR="00CE0DD9">
        <w:t xml:space="preserve"> regres.</w:t>
      </w:r>
    </w:p>
    <w:p w:rsidR="00CE0DD9" w:rsidRPr="00EC3BB1" w:rsidRDefault="00B44164" w:rsidP="003D439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lastRenderedPageBreak/>
        <w:t>ŠIFRA 3211</w:t>
      </w:r>
      <w:r w:rsidR="00CE0DD9">
        <w:rPr>
          <w:b/>
          <w:i/>
        </w:rPr>
        <w:t xml:space="preserve"> Službena putovanja:</w:t>
      </w:r>
      <w:r w:rsidR="00CE0DD9">
        <w:rPr>
          <w:i/>
        </w:rPr>
        <w:t xml:space="preserve"> </w:t>
      </w:r>
      <w:r w:rsidR="00C2704C">
        <w:t>U odnosu na 2024. godinu ostvaren je veći broj službenih putovanja.</w:t>
      </w:r>
    </w:p>
    <w:p w:rsidR="00EC3BB1" w:rsidRPr="00E3277A" w:rsidRDefault="00EC3BB1" w:rsidP="003D439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3213 Stručno usavršavanje zaposlenika:</w:t>
      </w:r>
      <w:r>
        <w:rPr>
          <w:i/>
        </w:rPr>
        <w:t xml:space="preserve"> </w:t>
      </w:r>
      <w:r w:rsidR="00C2704C">
        <w:t xml:space="preserve">Tijekom 2025. godine smanjeni su </w:t>
      </w:r>
      <w:r w:rsidR="00E3277A">
        <w:t>rashodi za stručno usavršavanje financirani iz projekta ERASMUS.</w:t>
      </w:r>
    </w:p>
    <w:p w:rsidR="00E3277A" w:rsidRPr="003D4394" w:rsidRDefault="00E3277A" w:rsidP="003D439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3221 Uredski materijal i ostali materijal: </w:t>
      </w:r>
      <w:r>
        <w:t xml:space="preserve">Za potrebe nastave </w:t>
      </w:r>
      <w:r w:rsidR="005829D3">
        <w:t>i stručne službe nabavljeni su toneri kao i ostali uredski materija</w:t>
      </w:r>
      <w:r w:rsidR="00C2704C">
        <w:t>l u nešto manjem iznosu u odnosu na prošlu godinu.</w:t>
      </w:r>
    </w:p>
    <w:p w:rsidR="001D2F59" w:rsidRPr="001A343B" w:rsidRDefault="0006704B" w:rsidP="001A343B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3223</w:t>
      </w:r>
      <w:r w:rsidR="00B44164">
        <w:rPr>
          <w:b/>
          <w:i/>
        </w:rPr>
        <w:t xml:space="preserve"> </w:t>
      </w:r>
      <w:r>
        <w:rPr>
          <w:b/>
          <w:i/>
        </w:rPr>
        <w:t>Energija</w:t>
      </w:r>
      <w:r w:rsidR="00CE0DD9">
        <w:rPr>
          <w:b/>
          <w:i/>
        </w:rPr>
        <w:t>:</w:t>
      </w:r>
      <w:r w:rsidR="00CE0DD9">
        <w:rPr>
          <w:i/>
        </w:rPr>
        <w:t xml:space="preserve"> </w:t>
      </w:r>
      <w:r w:rsidR="00C2704C">
        <w:t>Tijekom 2025</w:t>
      </w:r>
      <w:r w:rsidR="00EC3BB1">
        <w:t>.</w:t>
      </w:r>
      <w:r w:rsidR="00031947">
        <w:t xml:space="preserve"> godine </w:t>
      </w:r>
      <w:r w:rsidR="00C2704C">
        <w:t xml:space="preserve">ostvarena </w:t>
      </w:r>
      <w:r w:rsidR="00031947">
        <w:t xml:space="preserve"> je </w:t>
      </w:r>
      <w:r w:rsidR="00C2704C">
        <w:t xml:space="preserve">podjednaka </w:t>
      </w:r>
      <w:r w:rsidR="00031947">
        <w:t xml:space="preserve">potrošnja energenata </w:t>
      </w:r>
      <w:r w:rsidR="00C2704C">
        <w:t>kao i u 2024. godini.</w:t>
      </w:r>
      <w:r w:rsidR="00031947">
        <w:t xml:space="preserve"> </w:t>
      </w:r>
    </w:p>
    <w:p w:rsidR="001D2F59" w:rsidRPr="008A5B22" w:rsidRDefault="00B44164" w:rsidP="001A343B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3232 </w:t>
      </w:r>
      <w:r w:rsidR="001917EF">
        <w:rPr>
          <w:b/>
          <w:i/>
        </w:rPr>
        <w:t>Usluge tek.</w:t>
      </w:r>
      <w:r w:rsidR="001917EF">
        <w:rPr>
          <w:i/>
        </w:rPr>
        <w:t xml:space="preserve"> </w:t>
      </w:r>
      <w:r w:rsidR="001917EF" w:rsidRPr="001917EF">
        <w:rPr>
          <w:b/>
          <w:i/>
        </w:rPr>
        <w:t>I inv. Održavanja</w:t>
      </w:r>
      <w:r w:rsidR="001917EF">
        <w:rPr>
          <w:i/>
        </w:rPr>
        <w:t xml:space="preserve"> :   </w:t>
      </w:r>
      <w:r w:rsidR="001A343B">
        <w:t>Tijekom 2025</w:t>
      </w:r>
      <w:r w:rsidR="001917EF">
        <w:t xml:space="preserve">. godine financirani su radovi </w:t>
      </w:r>
      <w:r w:rsidR="001A343B">
        <w:t>na tekućem i investicijskom održavanju objekta u manjem iznosu u odnosu na prošlu godinu tijekom koje su obavljeni radovi na rekonstrukciji garderoba u učionice.</w:t>
      </w:r>
    </w:p>
    <w:p w:rsidR="008A5B22" w:rsidRPr="001A343B" w:rsidRDefault="008A5B22" w:rsidP="001A343B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3237 Intelektualne i osobne usluge:</w:t>
      </w:r>
      <w:r>
        <w:rPr>
          <w:i/>
        </w:rPr>
        <w:t xml:space="preserve"> </w:t>
      </w:r>
      <w:r>
        <w:t>U 2025. godini obavljena je usluga izrade elaborata procjene rizika kućne vodoopskrbne mreže objekta.</w:t>
      </w:r>
    </w:p>
    <w:p w:rsidR="00306776" w:rsidRPr="001D2F59" w:rsidRDefault="005829D3" w:rsidP="00D7746D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ŠIFRA 3239 Ostale</w:t>
      </w:r>
      <w:r w:rsidR="00306776">
        <w:rPr>
          <w:b/>
          <w:i/>
        </w:rPr>
        <w:t xml:space="preserve"> usluge: </w:t>
      </w:r>
      <w:r w:rsidR="00136A5A">
        <w:t>U 2025. godini ostvareni su troškovi oslikavanja zidova u holu te provođenje natjecanja u badmintonu.</w:t>
      </w:r>
    </w:p>
    <w:p w:rsidR="00B44164" w:rsidRPr="00136A5A" w:rsidRDefault="00B44164" w:rsidP="00136A5A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329</w:t>
      </w:r>
      <w:r w:rsidR="00F16A64">
        <w:rPr>
          <w:b/>
          <w:i/>
        </w:rPr>
        <w:t xml:space="preserve"> Ostali nespomenuti rashodi poslovanja:</w:t>
      </w:r>
      <w:r w:rsidR="00F16A64">
        <w:rPr>
          <w:i/>
        </w:rPr>
        <w:t xml:space="preserve"> </w:t>
      </w:r>
      <w:r w:rsidR="00F16A64">
        <w:t>Škola je u obvezi uplaćivati kvot</w:t>
      </w:r>
      <w:r w:rsidR="00023D47">
        <w:t>u zbog nezapošljavanja invalida u Državni proračun RH.</w:t>
      </w:r>
      <w:r w:rsidR="00136A5A">
        <w:t xml:space="preserve"> </w:t>
      </w:r>
    </w:p>
    <w:p w:rsidR="0060283D" w:rsidRPr="0060283D" w:rsidRDefault="00B44164" w:rsidP="00F16A6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721 </w:t>
      </w:r>
      <w:r w:rsidR="0060283D">
        <w:rPr>
          <w:b/>
          <w:i/>
        </w:rPr>
        <w:t>Prihodi od prodaje građevinskih objekata:</w:t>
      </w:r>
      <w:r w:rsidR="0060283D">
        <w:rPr>
          <w:i/>
        </w:rPr>
        <w:t xml:space="preserve"> </w:t>
      </w:r>
      <w:r w:rsidR="007531CA">
        <w:t>U listopadu 2024. godine Škola je prodala stan Gradu Osijeku te ostvarila prihod u iznosu =37.400,00 €.</w:t>
      </w:r>
    </w:p>
    <w:p w:rsidR="0060283D" w:rsidRPr="0060283D" w:rsidRDefault="00B44164" w:rsidP="00F16A6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ŠIFRA 4   </w:t>
      </w:r>
      <w:r w:rsidR="00A502C2">
        <w:rPr>
          <w:b/>
          <w:i/>
        </w:rPr>
        <w:t>Rashodi za nabavu nefinancij</w:t>
      </w:r>
      <w:r w:rsidR="0060283D">
        <w:rPr>
          <w:b/>
          <w:i/>
        </w:rPr>
        <w:t>ske imovine:</w:t>
      </w:r>
      <w:r w:rsidR="0060283D">
        <w:rPr>
          <w:i/>
        </w:rPr>
        <w:t xml:space="preserve"> </w:t>
      </w:r>
      <w:r w:rsidR="008A5B22">
        <w:t>Tijekom 2025</w:t>
      </w:r>
      <w:r w:rsidR="002C5086">
        <w:t xml:space="preserve">. </w:t>
      </w:r>
      <w:r w:rsidR="00D7746D">
        <w:t>god</w:t>
      </w:r>
      <w:r w:rsidR="00E9479F">
        <w:t xml:space="preserve">ine nabavljena je dugotrajna imovina za potrebe nastave i stručne službe (knjige, uredski i školski namještaj, školska učila)  financirano iz sredstava Grada Osijek, vlastitih sredstava te sredstava Ministarstva  </w:t>
      </w:r>
      <w:r w:rsidR="008A5B22">
        <w:t>znanosti , obrazovanja i mladih kao i kapitalne donacije .</w:t>
      </w:r>
    </w:p>
    <w:p w:rsidR="0060283D" w:rsidRPr="00A60BD7" w:rsidRDefault="005259F3" w:rsidP="00F16A6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ŠIFRA Y</w:t>
      </w:r>
      <w:r w:rsidR="00AF1744">
        <w:rPr>
          <w:b/>
          <w:i/>
        </w:rPr>
        <w:t>006</w:t>
      </w:r>
      <w:r w:rsidR="0060283D">
        <w:rPr>
          <w:b/>
          <w:i/>
        </w:rPr>
        <w:t xml:space="preserve"> </w:t>
      </w:r>
      <w:r>
        <w:rPr>
          <w:b/>
          <w:i/>
        </w:rPr>
        <w:t>Manjak</w:t>
      </w:r>
      <w:r w:rsidR="00AF1744">
        <w:rPr>
          <w:b/>
          <w:i/>
        </w:rPr>
        <w:t xml:space="preserve"> </w:t>
      </w:r>
      <w:r w:rsidR="0060283D">
        <w:rPr>
          <w:b/>
          <w:i/>
        </w:rPr>
        <w:t>prihoda i primitaka:</w:t>
      </w:r>
      <w:r w:rsidR="0060283D">
        <w:rPr>
          <w:i/>
        </w:rPr>
        <w:t xml:space="preserve"> </w:t>
      </w:r>
      <w:r>
        <w:t>Manjak prihoda biti ć</w:t>
      </w:r>
      <w:r w:rsidR="00A502C2">
        <w:t>e pokriven u narednom razdobl</w:t>
      </w:r>
      <w:r w:rsidR="008A5B22">
        <w:t>ju a odnosi se na račune 12/2025. i plaće za 12/2025</w:t>
      </w:r>
      <w:r w:rsidR="00A502C2">
        <w:t>. (</w:t>
      </w:r>
      <w:r w:rsidR="008A5B22">
        <w:t xml:space="preserve">državni proračun, </w:t>
      </w:r>
      <w:r w:rsidR="00A502C2">
        <w:t xml:space="preserve">prod. </w:t>
      </w:r>
      <w:r w:rsidR="00ED52A5">
        <w:t>b</w:t>
      </w:r>
      <w:r w:rsidR="00A502C2">
        <w:t>oravak i pomoćnici u nastavi)</w:t>
      </w:r>
    </w:p>
    <w:p w:rsidR="00A60BD7" w:rsidRDefault="00A60BD7" w:rsidP="00A60BD7">
      <w:pPr>
        <w:pStyle w:val="ListParagraph"/>
        <w:ind w:left="786"/>
        <w:rPr>
          <w:b/>
          <w:i/>
        </w:rPr>
      </w:pPr>
    </w:p>
    <w:p w:rsidR="00A60BD7" w:rsidRDefault="00A60BD7" w:rsidP="00A60BD7">
      <w:pPr>
        <w:pStyle w:val="ListParagraph"/>
        <w:ind w:left="786"/>
        <w:rPr>
          <w:b/>
          <w:i/>
        </w:rPr>
      </w:pPr>
    </w:p>
    <w:p w:rsidR="00A60BD7" w:rsidRPr="003C5E51" w:rsidRDefault="00A60BD7" w:rsidP="003C5E51">
      <w:pPr>
        <w:ind w:firstLine="708"/>
        <w:rPr>
          <w:b/>
          <w:sz w:val="28"/>
          <w:szCs w:val="28"/>
        </w:rPr>
      </w:pPr>
      <w:r w:rsidRPr="003C5E51">
        <w:rPr>
          <w:b/>
          <w:sz w:val="28"/>
          <w:szCs w:val="28"/>
        </w:rPr>
        <w:t xml:space="preserve">BILJEŠKE UZ BILANCU </w:t>
      </w:r>
    </w:p>
    <w:p w:rsidR="00A60BD7" w:rsidRPr="003C5E51" w:rsidRDefault="004E3934" w:rsidP="003C5E5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NA DAN 31.12.2025</w:t>
      </w:r>
      <w:r w:rsidR="00A60BD7" w:rsidRPr="003C5E51">
        <w:rPr>
          <w:b/>
          <w:sz w:val="24"/>
          <w:szCs w:val="24"/>
        </w:rPr>
        <w:t>.</w:t>
      </w:r>
    </w:p>
    <w:p w:rsidR="00A60BD7" w:rsidRPr="00A60BD7" w:rsidRDefault="00A60BD7" w:rsidP="00A60BD7">
      <w:pPr>
        <w:pStyle w:val="ListParagraph"/>
        <w:ind w:left="786"/>
      </w:pPr>
    </w:p>
    <w:p w:rsidR="0060283D" w:rsidRPr="00F16A64" w:rsidRDefault="0060283D" w:rsidP="0060283D">
      <w:pPr>
        <w:pStyle w:val="ListParagraph"/>
        <w:ind w:left="786"/>
        <w:rPr>
          <w:i/>
        </w:rPr>
      </w:pPr>
    </w:p>
    <w:p w:rsidR="00C85CA1" w:rsidRPr="00CE5B80" w:rsidRDefault="00A60BD7" w:rsidP="00A60BD7">
      <w:pPr>
        <w:pStyle w:val="ListParagraph"/>
        <w:numPr>
          <w:ilvl w:val="0"/>
          <w:numId w:val="11"/>
        </w:numPr>
        <w:rPr>
          <w:b/>
          <w:i/>
        </w:rPr>
      </w:pPr>
      <w:r>
        <w:rPr>
          <w:b/>
          <w:i/>
        </w:rPr>
        <w:t xml:space="preserve">ŠIFRA </w:t>
      </w:r>
      <w:r w:rsidR="00CE5B80">
        <w:rPr>
          <w:b/>
          <w:i/>
        </w:rPr>
        <w:t xml:space="preserve">022 i 02922: </w:t>
      </w:r>
      <w:r w:rsidR="00A9492A">
        <w:t>Tijekom 2025</w:t>
      </w:r>
      <w:r w:rsidR="00CE5B80">
        <w:t>. godine nabavljena je int</w:t>
      </w:r>
      <w:r w:rsidR="00343FA2">
        <w:t>eraktivna ploča</w:t>
      </w:r>
      <w:r w:rsidR="00CE5B80">
        <w:t xml:space="preserve">, školski </w:t>
      </w:r>
      <w:r w:rsidR="00343FA2">
        <w:t xml:space="preserve">i uredski </w:t>
      </w:r>
      <w:r w:rsidR="00CE5B80">
        <w:t>namještaj,</w:t>
      </w:r>
      <w:r w:rsidR="00343FA2">
        <w:t xml:space="preserve"> knjige i udžbenici,</w:t>
      </w:r>
      <w:r w:rsidR="00CE5B80">
        <w:t xml:space="preserve"> računala te ostala oprema. Evidentiran je i ispravak vrijednosti građevinskog objekta, postrojenja i opreme.</w:t>
      </w:r>
    </w:p>
    <w:p w:rsidR="00CE5B80" w:rsidRPr="00CE5B80" w:rsidRDefault="00CE5B80" w:rsidP="00A60BD7">
      <w:pPr>
        <w:pStyle w:val="ListParagraph"/>
        <w:numPr>
          <w:ilvl w:val="0"/>
          <w:numId w:val="11"/>
        </w:numPr>
        <w:rPr>
          <w:b/>
          <w:i/>
        </w:rPr>
      </w:pPr>
      <w:r>
        <w:rPr>
          <w:b/>
          <w:i/>
        </w:rPr>
        <w:t xml:space="preserve">ŠIFRA 042 Sitni inventar: </w:t>
      </w:r>
      <w:r>
        <w:t xml:space="preserve"> Nabavljen je sitni inve</w:t>
      </w:r>
      <w:r w:rsidR="00A9492A">
        <w:t>ntar – lopte,utezi, bučice, stalak za kišobrane</w:t>
      </w:r>
    </w:p>
    <w:p w:rsidR="00CE5B80" w:rsidRPr="00CE5B80" w:rsidRDefault="00CE5B80" w:rsidP="00A60BD7">
      <w:pPr>
        <w:pStyle w:val="ListParagraph"/>
        <w:numPr>
          <w:ilvl w:val="0"/>
          <w:numId w:val="11"/>
        </w:numPr>
      </w:pPr>
      <w:r w:rsidRPr="00CE5B80">
        <w:t>Škola nema ugovornih odnosa koji uz ispunjenje određenih uvjeta, mogu postati obveza ili imovina.</w:t>
      </w:r>
    </w:p>
    <w:p w:rsidR="00CE5B80" w:rsidRPr="00CE5B80" w:rsidRDefault="005366ED" w:rsidP="00A60BD7">
      <w:pPr>
        <w:pStyle w:val="ListParagraph"/>
        <w:numPr>
          <w:ilvl w:val="0"/>
          <w:numId w:val="11"/>
        </w:numPr>
      </w:pPr>
      <w:r>
        <w:t>Škola nema</w:t>
      </w:r>
      <w:r w:rsidR="00CE5B80" w:rsidRPr="00CE5B80">
        <w:t xml:space="preserve"> u tijeku sudske sporove </w:t>
      </w:r>
      <w:r>
        <w:t>.</w:t>
      </w:r>
    </w:p>
    <w:p w:rsidR="00C85CA1" w:rsidRPr="00C85CA1" w:rsidRDefault="00C85CA1" w:rsidP="00C85CA1">
      <w:pPr>
        <w:pStyle w:val="ListParagraph"/>
        <w:rPr>
          <w:b/>
          <w:i/>
        </w:rPr>
      </w:pPr>
    </w:p>
    <w:p w:rsidR="00C85CA1" w:rsidRDefault="00C85CA1" w:rsidP="00C85CA1">
      <w:pPr>
        <w:pStyle w:val="ListParagraph"/>
        <w:ind w:left="708"/>
      </w:pPr>
    </w:p>
    <w:p w:rsidR="00033A10" w:rsidRDefault="00033A10" w:rsidP="0020423C">
      <w:pPr>
        <w:pStyle w:val="ListParagraph"/>
        <w:rPr>
          <w:b/>
          <w:sz w:val="28"/>
          <w:szCs w:val="28"/>
        </w:rPr>
      </w:pPr>
    </w:p>
    <w:p w:rsidR="00033A10" w:rsidRDefault="00033A10" w:rsidP="0020423C">
      <w:pPr>
        <w:pStyle w:val="ListParagraph"/>
        <w:rPr>
          <w:b/>
          <w:sz w:val="28"/>
          <w:szCs w:val="28"/>
        </w:rPr>
      </w:pPr>
    </w:p>
    <w:p w:rsidR="00A9492A" w:rsidRDefault="00A9492A" w:rsidP="0020423C">
      <w:pPr>
        <w:pStyle w:val="ListParagraph"/>
        <w:rPr>
          <w:b/>
          <w:sz w:val="28"/>
          <w:szCs w:val="28"/>
        </w:rPr>
      </w:pPr>
    </w:p>
    <w:p w:rsidR="00C85CA1" w:rsidRPr="00E9758A" w:rsidRDefault="00C85CA1" w:rsidP="0020423C">
      <w:pPr>
        <w:pStyle w:val="ListParagraph"/>
        <w:rPr>
          <w:b/>
          <w:sz w:val="28"/>
          <w:szCs w:val="28"/>
        </w:rPr>
      </w:pPr>
      <w:r w:rsidRPr="00E9758A">
        <w:rPr>
          <w:b/>
          <w:sz w:val="28"/>
          <w:szCs w:val="28"/>
        </w:rPr>
        <w:lastRenderedPageBreak/>
        <w:t>BILJEŠKE UZ IZVJEŠTAJ O OBVEZAMA</w:t>
      </w:r>
    </w:p>
    <w:p w:rsidR="00C85CA1" w:rsidRDefault="00C85CA1" w:rsidP="00C85CA1">
      <w:pPr>
        <w:pStyle w:val="ListParagraph"/>
        <w:ind w:left="708"/>
      </w:pPr>
    </w:p>
    <w:p w:rsidR="00C85CA1" w:rsidRPr="00E9758A" w:rsidRDefault="0012157A" w:rsidP="00C85CA1">
      <w:pPr>
        <w:pStyle w:val="ListParagraph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RAZDOBLJE </w:t>
      </w:r>
      <w:r w:rsidR="004E3934">
        <w:rPr>
          <w:b/>
          <w:sz w:val="24"/>
          <w:szCs w:val="24"/>
        </w:rPr>
        <w:t>1.1.2025</w:t>
      </w:r>
      <w:r w:rsidR="00D91C63">
        <w:rPr>
          <w:b/>
          <w:sz w:val="24"/>
          <w:szCs w:val="24"/>
        </w:rPr>
        <w:t xml:space="preserve">. </w:t>
      </w:r>
      <w:r w:rsidR="00A60BD7">
        <w:rPr>
          <w:b/>
          <w:sz w:val="24"/>
          <w:szCs w:val="24"/>
        </w:rPr>
        <w:t>DO 31.12</w:t>
      </w:r>
      <w:r w:rsidR="004E3934">
        <w:rPr>
          <w:b/>
          <w:sz w:val="24"/>
          <w:szCs w:val="24"/>
        </w:rPr>
        <w:t>.2025</w:t>
      </w:r>
      <w:r w:rsidR="00D52C0D">
        <w:rPr>
          <w:b/>
          <w:sz w:val="24"/>
          <w:szCs w:val="24"/>
        </w:rPr>
        <w:t>.</w:t>
      </w:r>
    </w:p>
    <w:p w:rsidR="00F402F9" w:rsidRDefault="00F402F9" w:rsidP="00C85CA1">
      <w:pPr>
        <w:pStyle w:val="ListParagraph"/>
        <w:ind w:left="708"/>
      </w:pPr>
    </w:p>
    <w:p w:rsidR="0001151E" w:rsidRPr="00343FA2" w:rsidRDefault="0012157A" w:rsidP="00F402F9">
      <w:pPr>
        <w:pStyle w:val="ListParagraph"/>
        <w:numPr>
          <w:ilvl w:val="0"/>
          <w:numId w:val="3"/>
        </w:numPr>
      </w:pPr>
      <w:r>
        <w:rPr>
          <w:b/>
          <w:i/>
        </w:rPr>
        <w:t>ŠIFRA V006</w:t>
      </w:r>
      <w:r w:rsidR="00F402F9" w:rsidRPr="00E9758A">
        <w:rPr>
          <w:b/>
          <w:i/>
        </w:rPr>
        <w:t xml:space="preserve"> Stanje obveza na kraju izvještajnog razdoblja :</w:t>
      </w:r>
      <w:r w:rsidR="0001151E">
        <w:tab/>
      </w:r>
      <w:r w:rsidR="0001151E">
        <w:tab/>
      </w:r>
      <w:r w:rsidR="0001151E">
        <w:tab/>
      </w:r>
      <w:r w:rsidR="00EB4AB2">
        <w:t>=</w:t>
      </w:r>
      <w:r w:rsidR="00A9492A">
        <w:rPr>
          <w:b/>
          <w:sz w:val="24"/>
          <w:szCs w:val="24"/>
        </w:rPr>
        <w:t>136.159,66</w:t>
      </w:r>
    </w:p>
    <w:p w:rsidR="00343FA2" w:rsidRPr="00343FA2" w:rsidRDefault="00343FA2" w:rsidP="00343FA2">
      <w:pPr>
        <w:pStyle w:val="ListParagraph"/>
        <w:ind w:left="786"/>
      </w:pPr>
    </w:p>
    <w:p w:rsidR="00343FA2" w:rsidRPr="00343FA2" w:rsidRDefault="00343FA2" w:rsidP="00343FA2">
      <w:pPr>
        <w:pStyle w:val="ListParagraph"/>
        <w:numPr>
          <w:ilvl w:val="0"/>
          <w:numId w:val="3"/>
        </w:numPr>
      </w:pPr>
      <w:r>
        <w:rPr>
          <w:b/>
          <w:i/>
        </w:rPr>
        <w:t>ŠIFRA V007 Stanje dospjelih obveza</w:t>
      </w:r>
      <w:r w:rsidR="00EB4AB2" w:rsidRPr="00EB4AB2">
        <w:rPr>
          <w:b/>
          <w:i/>
        </w:rPr>
        <w:t xml:space="preserve"> </w:t>
      </w:r>
      <w:r w:rsidR="00EB4AB2">
        <w:rPr>
          <w:b/>
          <w:i/>
        </w:rPr>
        <w:t>na kraju izvještajnog razdoblja:</w:t>
      </w:r>
      <w:r w:rsidR="00EB4AB2">
        <w:rPr>
          <w:b/>
          <w:i/>
        </w:rPr>
        <w:tab/>
      </w:r>
      <w:r w:rsidR="00EB4AB2">
        <w:rPr>
          <w:b/>
          <w:i/>
        </w:rPr>
        <w:tab/>
        <w:t xml:space="preserve">        </w:t>
      </w:r>
      <w:r>
        <w:t xml:space="preserve"> </w:t>
      </w:r>
      <w:r w:rsidR="00EB4AB2">
        <w:t>=</w:t>
      </w:r>
      <w:r w:rsidR="00A9492A">
        <w:rPr>
          <w:b/>
        </w:rPr>
        <w:t>668,16</w:t>
      </w:r>
    </w:p>
    <w:p w:rsidR="00343FA2" w:rsidRDefault="00343FA2" w:rsidP="00343FA2">
      <w:pPr>
        <w:pStyle w:val="ListParagraph"/>
      </w:pPr>
    </w:p>
    <w:p w:rsidR="00343FA2" w:rsidRDefault="00343FA2" w:rsidP="00343FA2">
      <w:pPr>
        <w:pStyle w:val="ListParagraph"/>
        <w:ind w:left="786"/>
      </w:pPr>
      <w:r>
        <w:t>Dospjela obveza odnos</w:t>
      </w:r>
      <w:r w:rsidR="00A9492A">
        <w:t>i se na ulazni račun br. 446/25. GRAD OSIJEK naknada za uređenje voda</w:t>
      </w:r>
      <w:r w:rsidR="00AD1BF4">
        <w:t xml:space="preserve">  =74,39 € (zahtjev za plaćanje poslan 29.12.2025. )</w:t>
      </w:r>
      <w:r w:rsidR="00A9492A">
        <w:t xml:space="preserve"> te ulazni račun br. </w:t>
      </w:r>
      <w:r>
        <w:t xml:space="preserve">  </w:t>
      </w:r>
      <w:r w:rsidR="00AD1BF4">
        <w:t>474/25. MARICA PEKARICA Vinkovci  =593,77 €</w:t>
      </w:r>
    </w:p>
    <w:p w:rsidR="00E9758A" w:rsidRDefault="00AD1BF4" w:rsidP="00343FA2">
      <w:pPr>
        <w:pStyle w:val="ListParagraph"/>
        <w:ind w:left="786"/>
      </w:pPr>
      <w:r>
        <w:t>koji je ispostavljen 23.12.2025</w:t>
      </w:r>
      <w:r w:rsidR="00343FA2">
        <w:t xml:space="preserve">. s datumom dospijeća plaćanja </w:t>
      </w:r>
      <w:r>
        <w:t>23.12.2025</w:t>
      </w:r>
      <w:r w:rsidR="00343FA2">
        <w:t>.</w:t>
      </w:r>
      <w:r w:rsidR="00D7746D">
        <w:tab/>
      </w:r>
      <w:r w:rsidR="00D7746D">
        <w:tab/>
      </w:r>
      <w:r w:rsidR="00D7746D">
        <w:tab/>
      </w:r>
      <w:r w:rsidR="00D7746D">
        <w:tab/>
      </w:r>
      <w:r w:rsidR="00D7746D">
        <w:tab/>
      </w:r>
      <w:r w:rsidR="0012157A">
        <w:tab/>
      </w:r>
      <w:r w:rsidR="00D7746D">
        <w:tab/>
        <w:t xml:space="preserve">          </w:t>
      </w:r>
      <w:r w:rsidR="003A1B46">
        <w:t xml:space="preserve">    </w:t>
      </w:r>
    </w:p>
    <w:p w:rsidR="0001151E" w:rsidRDefault="0012157A" w:rsidP="00F402F9">
      <w:pPr>
        <w:pStyle w:val="ListParagraph"/>
        <w:numPr>
          <w:ilvl w:val="0"/>
          <w:numId w:val="3"/>
        </w:numPr>
      </w:pPr>
      <w:r>
        <w:rPr>
          <w:b/>
          <w:i/>
        </w:rPr>
        <w:t xml:space="preserve">ŠIFRA </w:t>
      </w:r>
      <w:r w:rsidR="0001151E" w:rsidRPr="00E9758A">
        <w:rPr>
          <w:b/>
          <w:i/>
        </w:rPr>
        <w:t xml:space="preserve"> </w:t>
      </w:r>
      <w:r w:rsidR="00A60BD7">
        <w:rPr>
          <w:b/>
          <w:i/>
        </w:rPr>
        <w:t>V009 Stanje nedospjelih obveza na kraju izvještajnog razdoblja:</w:t>
      </w:r>
    </w:p>
    <w:p w:rsidR="0001151E" w:rsidRDefault="003A1B46" w:rsidP="0001151E">
      <w:pPr>
        <w:pStyle w:val="ListParagraph"/>
        <w:ind w:left="1068"/>
      </w:pPr>
      <w:r>
        <w:t xml:space="preserve">Računi s </w:t>
      </w:r>
      <w:r w:rsidR="00A60BD7">
        <w:t>v</w:t>
      </w:r>
      <w:r w:rsidR="00AD1BF4">
        <w:t>alutom plaćanja nakon 31.12.2025</w:t>
      </w:r>
      <w:r w:rsidR="00A60BD7">
        <w:t>. godine , plaća za 12</w:t>
      </w:r>
      <w:r w:rsidR="00AD1BF4">
        <w:t>/2025</w:t>
      </w:r>
      <w:r w:rsidR="0001151E">
        <w:t>.</w:t>
      </w:r>
      <w:r w:rsidR="00AD1BF4">
        <w:tab/>
      </w:r>
      <w:r w:rsidR="00AD1BF4" w:rsidRPr="00AD1BF4">
        <w:rPr>
          <w:b/>
        </w:rPr>
        <w:t>=135.491,50</w:t>
      </w:r>
      <w:r w:rsidR="0001151E">
        <w:tab/>
      </w:r>
      <w:r w:rsidR="0001151E">
        <w:tab/>
      </w:r>
      <w:r w:rsidR="00E9758A">
        <w:t xml:space="preserve">     </w:t>
      </w:r>
      <w:r w:rsidR="0001151E">
        <w:tab/>
      </w:r>
      <w:r w:rsidR="0001151E">
        <w:tab/>
      </w:r>
      <w:r w:rsidR="0001151E">
        <w:tab/>
      </w:r>
      <w:r w:rsidR="0001151E">
        <w:tab/>
      </w:r>
    </w:p>
    <w:p w:rsidR="00E9758A" w:rsidRPr="00033A10" w:rsidRDefault="00F402F9" w:rsidP="00033A10">
      <w:pPr>
        <w:pStyle w:val="ListParagraph"/>
        <w:ind w:left="786"/>
      </w:pPr>
      <w:r>
        <w:tab/>
      </w:r>
      <w:r w:rsidR="00E9758A" w:rsidRPr="00033A10">
        <w:rPr>
          <w:b/>
          <w:sz w:val="28"/>
          <w:szCs w:val="28"/>
        </w:rPr>
        <w:t>UKUPNO:</w:t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</w:r>
      <w:r w:rsidR="00E9758A" w:rsidRPr="00033A10">
        <w:rPr>
          <w:b/>
          <w:sz w:val="28"/>
          <w:szCs w:val="28"/>
        </w:rPr>
        <w:tab/>
        <w:t xml:space="preserve">            </w:t>
      </w:r>
      <w:r w:rsidR="00EB4AB2" w:rsidRPr="00033A10">
        <w:rPr>
          <w:b/>
          <w:sz w:val="28"/>
          <w:szCs w:val="28"/>
        </w:rPr>
        <w:t xml:space="preserve">       =</w:t>
      </w:r>
      <w:r w:rsidR="00AD1BF4">
        <w:rPr>
          <w:b/>
          <w:sz w:val="28"/>
          <w:szCs w:val="28"/>
        </w:rPr>
        <w:t>136.159,66</w:t>
      </w:r>
    </w:p>
    <w:p w:rsidR="00F42753" w:rsidRDefault="00F42753" w:rsidP="0001151E">
      <w:pPr>
        <w:pStyle w:val="ListParagraph"/>
        <w:ind w:left="1068"/>
        <w:rPr>
          <w:b/>
          <w:sz w:val="28"/>
          <w:szCs w:val="28"/>
        </w:rPr>
      </w:pPr>
    </w:p>
    <w:p w:rsidR="00F42753" w:rsidRDefault="00F42753" w:rsidP="0001151E">
      <w:pPr>
        <w:pStyle w:val="ListParagraph"/>
        <w:ind w:left="1068"/>
        <w:rPr>
          <w:b/>
          <w:sz w:val="28"/>
          <w:szCs w:val="28"/>
        </w:rPr>
      </w:pPr>
    </w:p>
    <w:p w:rsidR="00F42753" w:rsidRDefault="00F42753" w:rsidP="0001151E">
      <w:pPr>
        <w:pStyle w:val="ListParagraph"/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t>BILJEŠKE UZ IZVJEŠTAJ O PROMJENAMA U VRIJEDNOSTI I OBUJMU IMOVINE I OBVEZA</w:t>
      </w:r>
    </w:p>
    <w:p w:rsidR="00F42753" w:rsidRDefault="00EB4A1A" w:rsidP="0001151E">
      <w:pPr>
        <w:pStyle w:val="ListParagraph"/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t>ZA RAZDOBLJE 1</w:t>
      </w:r>
      <w:r w:rsidR="004E3934">
        <w:rPr>
          <w:b/>
          <w:sz w:val="28"/>
          <w:szCs w:val="28"/>
        </w:rPr>
        <w:t>.1.2025. DO 31.12.2025</w:t>
      </w:r>
      <w:r w:rsidR="00F42753">
        <w:rPr>
          <w:b/>
          <w:sz w:val="28"/>
          <w:szCs w:val="28"/>
        </w:rPr>
        <w:t>.</w:t>
      </w:r>
    </w:p>
    <w:p w:rsidR="00F42753" w:rsidRDefault="00F42753" w:rsidP="0001151E">
      <w:pPr>
        <w:pStyle w:val="ListParagraph"/>
        <w:ind w:left="1068"/>
        <w:rPr>
          <w:b/>
          <w:sz w:val="28"/>
          <w:szCs w:val="28"/>
        </w:rPr>
      </w:pPr>
    </w:p>
    <w:p w:rsidR="00776C60" w:rsidRPr="00033A10" w:rsidRDefault="00F42753" w:rsidP="00033A10">
      <w:pPr>
        <w:pStyle w:val="ListParagraph"/>
        <w:numPr>
          <w:ilvl w:val="0"/>
          <w:numId w:val="12"/>
        </w:numPr>
        <w:rPr>
          <w:b/>
          <w:i/>
          <w:sz w:val="24"/>
          <w:szCs w:val="24"/>
        </w:rPr>
      </w:pPr>
      <w:r w:rsidRPr="00F42753">
        <w:rPr>
          <w:b/>
          <w:i/>
          <w:sz w:val="24"/>
          <w:szCs w:val="24"/>
        </w:rPr>
        <w:t>ŠIFRA 9151 Promjene u vrijednosti i obujmu imovine:</w:t>
      </w:r>
      <w:r>
        <w:rPr>
          <w:b/>
          <w:i/>
          <w:sz w:val="24"/>
          <w:szCs w:val="24"/>
        </w:rPr>
        <w:t xml:space="preserve"> </w:t>
      </w:r>
    </w:p>
    <w:p w:rsidR="00776C60" w:rsidRDefault="00776C60" w:rsidP="00776C60">
      <w:pPr>
        <w:pStyle w:val="ListParagraph"/>
        <w:ind w:left="1428"/>
        <w:rPr>
          <w:sz w:val="24"/>
          <w:szCs w:val="24"/>
        </w:rPr>
      </w:pPr>
      <w:r>
        <w:rPr>
          <w:sz w:val="24"/>
          <w:szCs w:val="24"/>
        </w:rPr>
        <w:t xml:space="preserve">Smanjenje </w:t>
      </w:r>
      <w:r w:rsidR="00AD1BF4">
        <w:rPr>
          <w:sz w:val="24"/>
          <w:szCs w:val="24"/>
        </w:rPr>
        <w:t>imovine: Izvršen je ispravak vrijednosti imovine =28.392,52 €</w:t>
      </w:r>
    </w:p>
    <w:p w:rsidR="00AD1BF4" w:rsidRPr="00F42753" w:rsidRDefault="00AD1BF4" w:rsidP="00776C60">
      <w:pPr>
        <w:pStyle w:val="ListParagraph"/>
        <w:ind w:left="1428"/>
        <w:rPr>
          <w:b/>
          <w:i/>
          <w:sz w:val="24"/>
          <w:szCs w:val="24"/>
        </w:rPr>
      </w:pPr>
      <w:r>
        <w:rPr>
          <w:sz w:val="24"/>
          <w:szCs w:val="24"/>
        </w:rPr>
        <w:t>Povećanje imovine: Preuzeta je imovina u vrijednosti =31.066,64 € od Carneta.</w:t>
      </w:r>
    </w:p>
    <w:p w:rsidR="00F42753" w:rsidRDefault="00F42753" w:rsidP="00F42753">
      <w:pPr>
        <w:rPr>
          <w:b/>
          <w:i/>
          <w:sz w:val="24"/>
          <w:szCs w:val="24"/>
        </w:rPr>
      </w:pPr>
    </w:p>
    <w:p w:rsidR="00F42753" w:rsidRPr="002F4FC1" w:rsidRDefault="00F42753" w:rsidP="002F4FC1">
      <w:pPr>
        <w:ind w:left="708" w:firstLine="360"/>
        <w:rPr>
          <w:b/>
          <w:sz w:val="28"/>
          <w:szCs w:val="28"/>
        </w:rPr>
      </w:pPr>
      <w:r w:rsidRPr="002F4FC1">
        <w:rPr>
          <w:b/>
          <w:sz w:val="28"/>
          <w:szCs w:val="28"/>
        </w:rPr>
        <w:t>BILJEŠKE O RASHODIMA PREMA FUNKCIJSKOJ KLASIFIKACIJI</w:t>
      </w:r>
    </w:p>
    <w:p w:rsidR="00F42753" w:rsidRPr="002F4FC1" w:rsidRDefault="00F42753" w:rsidP="002F4FC1">
      <w:pPr>
        <w:ind w:left="708" w:firstLine="360"/>
        <w:rPr>
          <w:b/>
          <w:sz w:val="28"/>
          <w:szCs w:val="28"/>
        </w:rPr>
      </w:pPr>
      <w:r w:rsidRPr="002F4FC1">
        <w:rPr>
          <w:b/>
          <w:sz w:val="24"/>
          <w:szCs w:val="24"/>
        </w:rPr>
        <w:t>ZA RAZDOBLJE 1</w:t>
      </w:r>
      <w:r w:rsidR="004E3934">
        <w:rPr>
          <w:b/>
          <w:sz w:val="24"/>
          <w:szCs w:val="24"/>
        </w:rPr>
        <w:t>.1.2025. DO 31.12.2025</w:t>
      </w:r>
      <w:r w:rsidRPr="002F4FC1">
        <w:rPr>
          <w:b/>
          <w:sz w:val="28"/>
          <w:szCs w:val="28"/>
        </w:rPr>
        <w:t>.</w:t>
      </w:r>
    </w:p>
    <w:p w:rsidR="00F42753" w:rsidRPr="00EB4AB2" w:rsidRDefault="00F42753" w:rsidP="00F42753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F42753">
        <w:rPr>
          <w:b/>
          <w:i/>
          <w:sz w:val="24"/>
          <w:szCs w:val="24"/>
        </w:rPr>
        <w:t xml:space="preserve">ŠIFRA </w:t>
      </w:r>
      <w:r w:rsidR="00776C60">
        <w:rPr>
          <w:b/>
          <w:i/>
          <w:sz w:val="24"/>
          <w:szCs w:val="24"/>
        </w:rPr>
        <w:t>0912 Osnovno obrazovanje</w:t>
      </w:r>
      <w:r w:rsidRPr="00F42753">
        <w:rPr>
          <w:b/>
          <w:i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Podatak </w:t>
      </w:r>
      <w:r w:rsidR="00776C60">
        <w:rPr>
          <w:sz w:val="24"/>
          <w:szCs w:val="24"/>
        </w:rPr>
        <w:t>se odnosi na rashode poslovanja i rashode za nabavu nefinancijske imovine.</w:t>
      </w:r>
    </w:p>
    <w:p w:rsidR="00EB4AB2" w:rsidRPr="00EB4AB2" w:rsidRDefault="00EB4AB2" w:rsidP="00F4275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ŠIFRA 096 Dodatne usluge u obrazovanju:</w:t>
      </w:r>
      <w:r>
        <w:rPr>
          <w:b/>
          <w:sz w:val="24"/>
          <w:szCs w:val="24"/>
        </w:rPr>
        <w:t xml:space="preserve"> </w:t>
      </w:r>
      <w:r w:rsidRPr="00EB4AB2">
        <w:rPr>
          <w:sz w:val="24"/>
          <w:szCs w:val="24"/>
        </w:rPr>
        <w:t>Podatak s</w:t>
      </w:r>
      <w:r w:rsidR="00AD1BF4">
        <w:rPr>
          <w:sz w:val="24"/>
          <w:szCs w:val="24"/>
        </w:rPr>
        <w:t>e</w:t>
      </w:r>
      <w:r w:rsidRPr="00EB4AB2">
        <w:rPr>
          <w:sz w:val="24"/>
          <w:szCs w:val="24"/>
        </w:rPr>
        <w:t xml:space="preserve"> odnosi na</w:t>
      </w:r>
      <w:r>
        <w:rPr>
          <w:b/>
          <w:sz w:val="24"/>
          <w:szCs w:val="24"/>
        </w:rPr>
        <w:t xml:space="preserve"> </w:t>
      </w:r>
      <w:r w:rsidRPr="00EB4AB2">
        <w:rPr>
          <w:sz w:val="24"/>
          <w:szCs w:val="24"/>
        </w:rPr>
        <w:t xml:space="preserve">trošak </w:t>
      </w:r>
      <w:r>
        <w:rPr>
          <w:sz w:val="24"/>
          <w:szCs w:val="24"/>
        </w:rPr>
        <w:t xml:space="preserve"> nabave namirnica za školsku kuhinju i produženi boravak.</w:t>
      </w:r>
    </w:p>
    <w:p w:rsidR="006A0069" w:rsidRDefault="006A0069" w:rsidP="00E43040"/>
    <w:p w:rsidR="006A0069" w:rsidRDefault="006A0069" w:rsidP="00E43040"/>
    <w:p w:rsidR="00E43040" w:rsidRDefault="00D52C0D" w:rsidP="00E43040">
      <w:r>
        <w:t xml:space="preserve">U Osijeku, </w:t>
      </w:r>
      <w:r w:rsidR="00AD1BF4">
        <w:t>30. siječnja 2026</w:t>
      </w:r>
      <w:r w:rsidR="00A60BD7">
        <w:t>.</w:t>
      </w:r>
      <w:r w:rsidR="00D91C63">
        <w:t xml:space="preserve"> </w:t>
      </w:r>
      <w:r w:rsidR="00D91C63">
        <w:tab/>
      </w:r>
      <w:r w:rsidR="00D91C63">
        <w:tab/>
      </w:r>
      <w:r w:rsidR="00D91C63">
        <w:tab/>
      </w:r>
      <w:r w:rsidR="00D91C63">
        <w:tab/>
      </w:r>
      <w:r w:rsidR="00D91C63">
        <w:tab/>
        <w:t>Ravnatelj</w:t>
      </w:r>
      <w:r w:rsidR="00E43040">
        <w:t>:</w:t>
      </w:r>
    </w:p>
    <w:p w:rsidR="00E43040" w:rsidRDefault="00E43040" w:rsidP="00E430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1C63">
        <w:t>Marin Božić</w:t>
      </w:r>
      <w:r>
        <w:t>, prof.</w:t>
      </w:r>
    </w:p>
    <w:p w:rsidR="00E43040" w:rsidRDefault="003D40F7" w:rsidP="00E43040">
      <w:r>
        <w:t>Kla</w:t>
      </w:r>
      <w:r w:rsidR="009942CC">
        <w:t>sa:400-02/26</w:t>
      </w:r>
      <w:r w:rsidR="00440D27">
        <w:t>-01/01</w:t>
      </w:r>
      <w:r w:rsidR="00E43040">
        <w:t xml:space="preserve">                                                                              </w:t>
      </w:r>
    </w:p>
    <w:p w:rsidR="00E43040" w:rsidRDefault="00D91C63" w:rsidP="00E43040">
      <w:r>
        <w:lastRenderedPageBreak/>
        <w:t>Urbroj:2158</w:t>
      </w:r>
      <w:r w:rsidR="009942CC">
        <w:t>-122-01-26</w:t>
      </w:r>
      <w:bookmarkStart w:id="0" w:name="_GoBack"/>
      <w:bookmarkEnd w:id="0"/>
      <w:r w:rsidR="0012157A">
        <w:t>-</w:t>
      </w:r>
      <w:r w:rsidR="00440D27">
        <w:t>0</w:t>
      </w:r>
      <w:r w:rsidR="0012157A">
        <w:t>1</w:t>
      </w:r>
      <w:r w:rsidR="00E43040">
        <w:tab/>
      </w:r>
      <w:r w:rsidR="00E43040">
        <w:tab/>
      </w:r>
      <w:r w:rsidR="00E43040">
        <w:tab/>
      </w:r>
      <w:r w:rsidR="00E43040">
        <w:tab/>
      </w:r>
      <w:r w:rsidR="00E43040">
        <w:tab/>
      </w:r>
      <w:r w:rsidR="00E43040">
        <w:tab/>
      </w:r>
      <w:r w:rsidR="00E43040">
        <w:tab/>
      </w:r>
    </w:p>
    <w:p w:rsidR="00E43040" w:rsidRDefault="00E43040" w:rsidP="00E43040"/>
    <w:p w:rsidR="00E43040" w:rsidRPr="00E43040" w:rsidRDefault="00E43040" w:rsidP="00E43040"/>
    <w:p w:rsidR="00C85CA1" w:rsidRPr="00C85CA1" w:rsidRDefault="00C85CA1" w:rsidP="00C85CA1">
      <w:pPr>
        <w:pStyle w:val="ListParagraph"/>
        <w:ind w:left="708"/>
      </w:pPr>
    </w:p>
    <w:sectPr w:rsidR="00C85CA1" w:rsidRPr="00C8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850"/>
    <w:multiLevelType w:val="hybridMultilevel"/>
    <w:tmpl w:val="53A2C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100"/>
    <w:multiLevelType w:val="hybridMultilevel"/>
    <w:tmpl w:val="AA341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DE2"/>
    <w:multiLevelType w:val="hybridMultilevel"/>
    <w:tmpl w:val="6EE6D7CE"/>
    <w:lvl w:ilvl="0" w:tplc="F620D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FC35C5"/>
    <w:multiLevelType w:val="hybridMultilevel"/>
    <w:tmpl w:val="95BE1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A61"/>
    <w:multiLevelType w:val="hybridMultilevel"/>
    <w:tmpl w:val="29365394"/>
    <w:lvl w:ilvl="0" w:tplc="42F64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E8411A"/>
    <w:multiLevelType w:val="hybridMultilevel"/>
    <w:tmpl w:val="D982C990"/>
    <w:lvl w:ilvl="0" w:tplc="4C6C2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BB6F90"/>
    <w:multiLevelType w:val="hybridMultilevel"/>
    <w:tmpl w:val="CE1E065E"/>
    <w:lvl w:ilvl="0" w:tplc="28584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1A5466"/>
    <w:multiLevelType w:val="hybridMultilevel"/>
    <w:tmpl w:val="7E167A52"/>
    <w:lvl w:ilvl="0" w:tplc="E042F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4A71F0"/>
    <w:multiLevelType w:val="hybridMultilevel"/>
    <w:tmpl w:val="654EED5C"/>
    <w:lvl w:ilvl="0" w:tplc="5BFE8C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E526FD"/>
    <w:multiLevelType w:val="hybridMultilevel"/>
    <w:tmpl w:val="ACF4BF5C"/>
    <w:lvl w:ilvl="0" w:tplc="BBC2A7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F816776"/>
    <w:multiLevelType w:val="hybridMultilevel"/>
    <w:tmpl w:val="E9727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102A1"/>
    <w:multiLevelType w:val="hybridMultilevel"/>
    <w:tmpl w:val="7A963628"/>
    <w:lvl w:ilvl="0" w:tplc="054CA04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3997F0D"/>
    <w:multiLevelType w:val="hybridMultilevel"/>
    <w:tmpl w:val="99E6A6A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C2"/>
    <w:rsid w:val="0001151E"/>
    <w:rsid w:val="00023D47"/>
    <w:rsid w:val="00031947"/>
    <w:rsid w:val="00033A10"/>
    <w:rsid w:val="000656F2"/>
    <w:rsid w:val="0006704B"/>
    <w:rsid w:val="000A5B25"/>
    <w:rsid w:val="000C0A43"/>
    <w:rsid w:val="000E654E"/>
    <w:rsid w:val="0012157A"/>
    <w:rsid w:val="00136A5A"/>
    <w:rsid w:val="001675D0"/>
    <w:rsid w:val="001917EF"/>
    <w:rsid w:val="001A343B"/>
    <w:rsid w:val="001C7FF0"/>
    <w:rsid w:val="001D2F59"/>
    <w:rsid w:val="001E5AC6"/>
    <w:rsid w:val="0020423C"/>
    <w:rsid w:val="0024639F"/>
    <w:rsid w:val="00275DD6"/>
    <w:rsid w:val="002C5086"/>
    <w:rsid w:val="002E1633"/>
    <w:rsid w:val="002F4FC1"/>
    <w:rsid w:val="00306776"/>
    <w:rsid w:val="00343FA2"/>
    <w:rsid w:val="003A1B46"/>
    <w:rsid w:val="003C5E51"/>
    <w:rsid w:val="003D40F7"/>
    <w:rsid w:val="003D4394"/>
    <w:rsid w:val="00415428"/>
    <w:rsid w:val="00440D27"/>
    <w:rsid w:val="004E3934"/>
    <w:rsid w:val="005259F3"/>
    <w:rsid w:val="005366ED"/>
    <w:rsid w:val="005829D3"/>
    <w:rsid w:val="005B1316"/>
    <w:rsid w:val="0060283D"/>
    <w:rsid w:val="00620032"/>
    <w:rsid w:val="006A0069"/>
    <w:rsid w:val="006F55C7"/>
    <w:rsid w:val="00752F20"/>
    <w:rsid w:val="007531CA"/>
    <w:rsid w:val="0076681B"/>
    <w:rsid w:val="00776C60"/>
    <w:rsid w:val="007A3245"/>
    <w:rsid w:val="008A5B22"/>
    <w:rsid w:val="008D3C8B"/>
    <w:rsid w:val="008F6B29"/>
    <w:rsid w:val="00912D58"/>
    <w:rsid w:val="00981962"/>
    <w:rsid w:val="009942CC"/>
    <w:rsid w:val="009978BC"/>
    <w:rsid w:val="009E0520"/>
    <w:rsid w:val="00A132FE"/>
    <w:rsid w:val="00A137FF"/>
    <w:rsid w:val="00A502C2"/>
    <w:rsid w:val="00A60BD7"/>
    <w:rsid w:val="00A9492A"/>
    <w:rsid w:val="00A96214"/>
    <w:rsid w:val="00AD1BF4"/>
    <w:rsid w:val="00AF1744"/>
    <w:rsid w:val="00B0156F"/>
    <w:rsid w:val="00B44164"/>
    <w:rsid w:val="00B47875"/>
    <w:rsid w:val="00B7435F"/>
    <w:rsid w:val="00BF3047"/>
    <w:rsid w:val="00C2704C"/>
    <w:rsid w:val="00C85CA1"/>
    <w:rsid w:val="00CD65A8"/>
    <w:rsid w:val="00CE0DD9"/>
    <w:rsid w:val="00CE5B80"/>
    <w:rsid w:val="00D2408C"/>
    <w:rsid w:val="00D35889"/>
    <w:rsid w:val="00D52C0D"/>
    <w:rsid w:val="00D7746D"/>
    <w:rsid w:val="00D91C63"/>
    <w:rsid w:val="00DE3EC2"/>
    <w:rsid w:val="00E3277A"/>
    <w:rsid w:val="00E43040"/>
    <w:rsid w:val="00E821D2"/>
    <w:rsid w:val="00E933A8"/>
    <w:rsid w:val="00E9479F"/>
    <w:rsid w:val="00E9758A"/>
    <w:rsid w:val="00EB4A1A"/>
    <w:rsid w:val="00EB4AB2"/>
    <w:rsid w:val="00EC3BB1"/>
    <w:rsid w:val="00ED52A5"/>
    <w:rsid w:val="00F16A64"/>
    <w:rsid w:val="00F402F9"/>
    <w:rsid w:val="00F42753"/>
    <w:rsid w:val="00F643BE"/>
    <w:rsid w:val="00FB48E8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804F"/>
  <w15:chartTrackingRefBased/>
  <w15:docId w15:val="{438620B6-FF1B-495D-A1A0-96EE408A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5D0"/>
    <w:pPr>
      <w:ind w:left="720"/>
      <w:contextualSpacing/>
    </w:pPr>
  </w:style>
  <w:style w:type="paragraph" w:styleId="NoSpacing">
    <w:name w:val="No Spacing"/>
    <w:uiPriority w:val="1"/>
    <w:qFormat/>
    <w:rsid w:val="00E97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1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30</cp:revision>
  <cp:lastPrinted>2024-01-31T09:34:00Z</cp:lastPrinted>
  <dcterms:created xsi:type="dcterms:W3CDTF">2020-01-30T10:06:00Z</dcterms:created>
  <dcterms:modified xsi:type="dcterms:W3CDTF">2026-01-29T11:45:00Z</dcterms:modified>
</cp:coreProperties>
</file>