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8A" w:rsidRPr="00A132FE" w:rsidRDefault="00752F20" w:rsidP="0076681B">
      <w:pPr>
        <w:spacing w:line="240" w:lineRule="auto"/>
        <w:rPr>
          <w:b/>
          <w:sz w:val="28"/>
          <w:szCs w:val="28"/>
        </w:rPr>
      </w:pPr>
      <w:r w:rsidRPr="00A132FE">
        <w:rPr>
          <w:b/>
          <w:sz w:val="28"/>
          <w:szCs w:val="28"/>
        </w:rPr>
        <w:t>OŠ „DOBRIŠA CESARIĆ“ OSIJEK</w:t>
      </w:r>
    </w:p>
    <w:p w:rsidR="00752F20" w:rsidRPr="0076681B" w:rsidRDefault="00752F2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NERETVANSKA 10</w:t>
      </w:r>
    </w:p>
    <w:p w:rsidR="00752F20" w:rsidRPr="0076681B" w:rsidRDefault="00752F2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31000 OSIJEK</w:t>
      </w:r>
    </w:p>
    <w:p w:rsidR="001675D0" w:rsidRPr="0076681B" w:rsidRDefault="001675D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OIB: 34313454879</w:t>
      </w:r>
    </w:p>
    <w:p w:rsidR="001675D0" w:rsidRPr="0076681B" w:rsidRDefault="001675D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RKP: 09511</w:t>
      </w:r>
    </w:p>
    <w:p w:rsidR="001675D0" w:rsidRPr="0076681B" w:rsidRDefault="001675D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MB: 03013855</w:t>
      </w:r>
    </w:p>
    <w:p w:rsidR="001675D0" w:rsidRPr="0076681B" w:rsidRDefault="001675D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RAZINA: 31</w:t>
      </w:r>
    </w:p>
    <w:p w:rsidR="001675D0" w:rsidRPr="0076681B" w:rsidRDefault="001675D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ŠIFRA DJELATNOSTI: 8520</w:t>
      </w:r>
    </w:p>
    <w:p w:rsidR="001675D0" w:rsidRPr="0076681B" w:rsidRDefault="001675D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RAZDJEL: 000</w:t>
      </w:r>
    </w:p>
    <w:p w:rsidR="001675D0" w:rsidRPr="0076681B" w:rsidRDefault="001675D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ŠIFRA GRADA/ŽUPANIJA: 312 /OSJEČKO-BARANJSKA</w:t>
      </w:r>
    </w:p>
    <w:p w:rsidR="001675D0" w:rsidRDefault="001675D0"/>
    <w:p w:rsidR="001675D0" w:rsidRPr="00E9758A" w:rsidRDefault="001675D0">
      <w:pPr>
        <w:rPr>
          <w:b/>
          <w:sz w:val="28"/>
          <w:szCs w:val="28"/>
        </w:rPr>
      </w:pPr>
      <w:r w:rsidRPr="00E9758A">
        <w:rPr>
          <w:b/>
          <w:sz w:val="28"/>
          <w:szCs w:val="28"/>
        </w:rPr>
        <w:t>BILJEŠKE UZ IZVJEŠTAJ O PRIHODIMA I RASHODIMA, PRIMICIMA I IZDACIMA</w:t>
      </w:r>
    </w:p>
    <w:p w:rsidR="00E9758A" w:rsidRDefault="00FE23FF" w:rsidP="00D52C0D">
      <w:pPr>
        <w:rPr>
          <w:b/>
          <w:sz w:val="24"/>
          <w:szCs w:val="24"/>
        </w:rPr>
      </w:pPr>
      <w:r>
        <w:rPr>
          <w:b/>
          <w:sz w:val="24"/>
          <w:szCs w:val="24"/>
        </w:rPr>
        <w:t>ZA RAZDOBLJE 1.1.2024</w:t>
      </w:r>
      <w:r w:rsidR="00D2408C">
        <w:rPr>
          <w:b/>
          <w:sz w:val="24"/>
          <w:szCs w:val="24"/>
        </w:rPr>
        <w:t xml:space="preserve">. DO </w:t>
      </w:r>
      <w:r w:rsidR="000656F2">
        <w:rPr>
          <w:b/>
          <w:sz w:val="24"/>
          <w:szCs w:val="24"/>
        </w:rPr>
        <w:t>31.12</w:t>
      </w:r>
      <w:r>
        <w:rPr>
          <w:b/>
          <w:sz w:val="24"/>
          <w:szCs w:val="24"/>
        </w:rPr>
        <w:t>.2024</w:t>
      </w:r>
      <w:r w:rsidR="00D52C0D">
        <w:rPr>
          <w:b/>
          <w:sz w:val="24"/>
          <w:szCs w:val="24"/>
        </w:rPr>
        <w:t>.</w:t>
      </w:r>
    </w:p>
    <w:p w:rsidR="00D52C0D" w:rsidRPr="00D52C0D" w:rsidRDefault="00D52C0D" w:rsidP="00D52C0D">
      <w:pPr>
        <w:rPr>
          <w:b/>
          <w:sz w:val="24"/>
          <w:szCs w:val="24"/>
        </w:rPr>
      </w:pPr>
    </w:p>
    <w:p w:rsidR="00D91C63" w:rsidRPr="00EB4A1A" w:rsidRDefault="00B44164" w:rsidP="003D4394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6361 </w:t>
      </w:r>
      <w:r w:rsidR="001675D0" w:rsidRPr="001675D0">
        <w:rPr>
          <w:b/>
          <w:i/>
        </w:rPr>
        <w:t xml:space="preserve">Tekuće pomoći </w:t>
      </w:r>
      <w:r w:rsidR="00EB4A1A">
        <w:rPr>
          <w:b/>
          <w:i/>
        </w:rPr>
        <w:t>PK</w:t>
      </w:r>
      <w:r w:rsidR="001675D0" w:rsidRPr="001675D0">
        <w:rPr>
          <w:b/>
          <w:i/>
        </w:rPr>
        <w:t>:</w:t>
      </w:r>
      <w:r w:rsidR="001675D0">
        <w:rPr>
          <w:b/>
          <w:i/>
        </w:rPr>
        <w:t xml:space="preserve"> </w:t>
      </w:r>
      <w:r w:rsidR="001675D0">
        <w:t>Knjiži se</w:t>
      </w:r>
      <w:r w:rsidR="00A96214">
        <w:t xml:space="preserve"> prihod iz središnjeg proračuna (plaće i materijalna prava</w:t>
      </w:r>
      <w:r w:rsidR="00A502C2">
        <w:t>, ŽSV, udžbenici radni, školska kuhinja, projekti</w:t>
      </w:r>
      <w:r w:rsidR="00A96214">
        <w:t>).</w:t>
      </w:r>
    </w:p>
    <w:p w:rsidR="00EB4A1A" w:rsidRPr="003D4394" w:rsidRDefault="00EB4A1A" w:rsidP="003D4394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6362 Kapitalne pomoći PK: </w:t>
      </w:r>
      <w:r>
        <w:t>U odnosu na</w:t>
      </w:r>
      <w:r w:rsidR="00FE23FF">
        <w:t xml:space="preserve"> prošlu godinu ostvaren je veći</w:t>
      </w:r>
      <w:r>
        <w:t xml:space="preserve"> prihod za trajne udžbenike i lektiru.</w:t>
      </w:r>
    </w:p>
    <w:p w:rsidR="00E9758A" w:rsidRPr="00E9758A" w:rsidRDefault="00B44164" w:rsidP="00E9758A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652 </w:t>
      </w:r>
      <w:r w:rsidR="001675D0">
        <w:rPr>
          <w:b/>
          <w:i/>
        </w:rPr>
        <w:t xml:space="preserve"> Prihodi po posebnim propisima: </w:t>
      </w:r>
      <w:r w:rsidR="001675D0">
        <w:t>Knjiži se prihod</w:t>
      </w:r>
      <w:r w:rsidR="00FE23FF">
        <w:t xml:space="preserve"> za </w:t>
      </w:r>
      <w:r w:rsidR="001675D0">
        <w:t>p</w:t>
      </w:r>
      <w:r w:rsidR="00A137FF">
        <w:t>roduženi boravak</w:t>
      </w:r>
      <w:r w:rsidR="001675D0">
        <w:t>.</w:t>
      </w:r>
      <w:r w:rsidR="00D91C63">
        <w:t xml:space="preserve"> U odnosu na prošlu </w:t>
      </w:r>
      <w:r w:rsidR="00FE23FF">
        <w:t>godinu , veći broj učenika pohađa produženi boravak.</w:t>
      </w:r>
    </w:p>
    <w:p w:rsidR="00E9758A" w:rsidRPr="00F643BE" w:rsidRDefault="00B44164" w:rsidP="00F643BE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ŠIFRA 66</w:t>
      </w:r>
      <w:r w:rsidR="001C7FF0">
        <w:rPr>
          <w:b/>
          <w:i/>
        </w:rPr>
        <w:t>1</w:t>
      </w:r>
      <w:r>
        <w:rPr>
          <w:b/>
          <w:i/>
        </w:rPr>
        <w:t xml:space="preserve">  </w:t>
      </w:r>
      <w:r w:rsidR="001675D0">
        <w:rPr>
          <w:b/>
          <w:i/>
        </w:rPr>
        <w:t xml:space="preserve"> Prihod od prodaje proizvoda i robe: </w:t>
      </w:r>
      <w:r w:rsidR="001C7FF0">
        <w:t xml:space="preserve"> Tijekom 202</w:t>
      </w:r>
      <w:r w:rsidR="00FE23FF">
        <w:t>4</w:t>
      </w:r>
      <w:r w:rsidR="00D52C0D">
        <w:t>. ostvaren je p</w:t>
      </w:r>
      <w:r w:rsidR="001C7FF0">
        <w:t>r</w:t>
      </w:r>
      <w:r w:rsidR="00EB4A1A">
        <w:t xml:space="preserve">ihod od </w:t>
      </w:r>
      <w:r w:rsidR="001C7FF0">
        <w:t>najma prostora.</w:t>
      </w:r>
      <w:r w:rsidR="00EB4A1A">
        <w:t xml:space="preserve"> </w:t>
      </w:r>
    </w:p>
    <w:p w:rsidR="001675D0" w:rsidRPr="00275DD6" w:rsidRDefault="00B44164" w:rsidP="00275DD6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663 </w:t>
      </w:r>
      <w:r w:rsidR="001675D0">
        <w:rPr>
          <w:b/>
          <w:i/>
        </w:rPr>
        <w:t>Donacije od pravnih i fizičkih osoba izvan općeg proračuna:</w:t>
      </w:r>
      <w:r w:rsidR="00D52C0D">
        <w:rPr>
          <w:b/>
          <w:i/>
        </w:rPr>
        <w:t xml:space="preserve">  </w:t>
      </w:r>
      <w:r w:rsidR="001C7FF0">
        <w:rPr>
          <w:b/>
          <w:i/>
        </w:rPr>
        <w:t xml:space="preserve"> </w:t>
      </w:r>
      <w:r w:rsidR="00FE23FF">
        <w:t>Ostvareni su manji</w:t>
      </w:r>
      <w:r w:rsidR="001675D0">
        <w:rPr>
          <w:b/>
          <w:i/>
        </w:rPr>
        <w:t xml:space="preserve"> </w:t>
      </w:r>
      <w:r w:rsidR="001C7FF0">
        <w:t>prihodi u od</w:t>
      </w:r>
      <w:r w:rsidR="00FE23FF">
        <w:t>nosu na 2023</w:t>
      </w:r>
      <w:r w:rsidR="00415428">
        <w:t>. godinu u kojoj je primljena donacija „Podravka“ =5.285,71 €.</w:t>
      </w:r>
    </w:p>
    <w:p w:rsidR="00CE0DD9" w:rsidRDefault="00B44164" w:rsidP="001675D0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6711 </w:t>
      </w:r>
      <w:r w:rsidR="00CE0DD9">
        <w:rPr>
          <w:b/>
          <w:i/>
        </w:rPr>
        <w:t xml:space="preserve"> Prihodi iz proračuna za financiranje redovne djelatnosti proračunskog korisnika:</w:t>
      </w:r>
    </w:p>
    <w:p w:rsidR="00CE0DD9" w:rsidRDefault="00CE0DD9" w:rsidP="00CE0DD9">
      <w:pPr>
        <w:pStyle w:val="ListParagraph"/>
      </w:pPr>
      <w:r>
        <w:t>Sastoje se o</w:t>
      </w:r>
      <w:r w:rsidR="00A137FF">
        <w:t>d prihoda iz gradskog proračuna</w:t>
      </w:r>
      <w:r w:rsidR="00275DD6">
        <w:t xml:space="preserve"> (Financiranje prema krite</w:t>
      </w:r>
      <w:r w:rsidR="00A137FF">
        <w:t>riju, prema stvarnim troškovima</w:t>
      </w:r>
      <w:r w:rsidR="00EB4A1A">
        <w:t>, nabava opreme, tekuće i invest. održavanje</w:t>
      </w:r>
      <w:r w:rsidR="00275DD6">
        <w:t>)</w:t>
      </w:r>
      <w:r w:rsidR="00A137FF">
        <w:t>.</w:t>
      </w:r>
    </w:p>
    <w:p w:rsidR="00415428" w:rsidRPr="000C0A43" w:rsidRDefault="00415428" w:rsidP="00415428">
      <w:pPr>
        <w:pStyle w:val="ListParagraph"/>
        <w:numPr>
          <w:ilvl w:val="0"/>
          <w:numId w:val="1"/>
        </w:numPr>
        <w:rPr>
          <w:b/>
          <w:i/>
        </w:rPr>
      </w:pPr>
      <w:r w:rsidRPr="00415428">
        <w:rPr>
          <w:b/>
          <w:i/>
        </w:rPr>
        <w:t>ŠIFRA 6712 Prihodi iz nadležno</w:t>
      </w:r>
      <w:r w:rsidR="000C0A43">
        <w:rPr>
          <w:b/>
          <w:i/>
        </w:rPr>
        <w:t>g proračuna za financiranje rashoda za nab</w:t>
      </w:r>
      <w:r w:rsidRPr="00415428">
        <w:rPr>
          <w:b/>
          <w:i/>
        </w:rPr>
        <w:t>avu nefinancijske imovine:</w:t>
      </w:r>
      <w:r>
        <w:rPr>
          <w:b/>
          <w:i/>
        </w:rPr>
        <w:t xml:space="preserve"> </w:t>
      </w:r>
      <w:r w:rsidR="000C0A43">
        <w:t>U odnosu na 2023. godinu osnivač je izdvojio manja sredstva za nabavu nefinancijske imovine.</w:t>
      </w:r>
    </w:p>
    <w:p w:rsidR="000C0A43" w:rsidRPr="000C0A43" w:rsidRDefault="000C0A43" w:rsidP="00415428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311 Plaće za redovan rad : </w:t>
      </w:r>
      <w:r>
        <w:t>Tijekom 2024. godine povećane su plaće zaposlenika.</w:t>
      </w:r>
    </w:p>
    <w:p w:rsidR="000C0A43" w:rsidRPr="00EC3BB1" w:rsidRDefault="000C0A43" w:rsidP="00415428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3113 Plaća za prekovremeni rad: </w:t>
      </w:r>
      <w:r w:rsidR="00EC3BB1">
        <w:t>Prekovremeni rad se odnosi na zamjene učitelja radi službene odsutnosti sa nastave.</w:t>
      </w:r>
    </w:p>
    <w:p w:rsidR="00EC3BB1" w:rsidRPr="00415428" w:rsidRDefault="00EC3BB1" w:rsidP="00415428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3114 Plaće za posebne uvjete rada: </w:t>
      </w:r>
      <w:r>
        <w:t>Tijekom 2024. godine povećan je broj učenika</w:t>
      </w:r>
      <w:r w:rsidR="00A502C2">
        <w:t xml:space="preserve"> s rješenjima za rad po prilagođ</w:t>
      </w:r>
      <w:r>
        <w:t>enom programu.</w:t>
      </w:r>
    </w:p>
    <w:p w:rsidR="00CE0DD9" w:rsidRPr="00CE0DD9" w:rsidRDefault="00B44164" w:rsidP="00CE0DD9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ŠIFRA 312 </w:t>
      </w:r>
      <w:r w:rsidR="00CE0DD9" w:rsidRPr="00CE0DD9">
        <w:rPr>
          <w:b/>
          <w:i/>
        </w:rPr>
        <w:t xml:space="preserve"> Ostali rashodi za zaposlene: </w:t>
      </w:r>
      <w:r w:rsidR="00CE0DD9">
        <w:rPr>
          <w:b/>
          <w:i/>
        </w:rPr>
        <w:t xml:space="preserve"> </w:t>
      </w:r>
      <w:r w:rsidR="00EC3BB1">
        <w:t>Tijekom 2024</w:t>
      </w:r>
      <w:r w:rsidR="00CE0DD9" w:rsidRPr="00CE0DD9">
        <w:t>. godine</w:t>
      </w:r>
      <w:r w:rsidR="00CE0DD9">
        <w:rPr>
          <w:b/>
        </w:rPr>
        <w:t xml:space="preserve"> </w:t>
      </w:r>
      <w:r w:rsidR="00CE0DD9" w:rsidRPr="00CE0DD9">
        <w:t>isplaćene su j</w:t>
      </w:r>
      <w:r w:rsidR="00CE0DD9">
        <w:t>ubilar</w:t>
      </w:r>
      <w:r w:rsidR="00D52C0D">
        <w:t>ne nagrade</w:t>
      </w:r>
      <w:r w:rsidR="00031947">
        <w:t>, pomoći , otpremnina, dar djeci, božićnica i</w:t>
      </w:r>
      <w:r w:rsidR="00CE0DD9">
        <w:t xml:space="preserve"> regres.</w:t>
      </w:r>
    </w:p>
    <w:p w:rsidR="00CE0DD9" w:rsidRPr="00EC3BB1" w:rsidRDefault="00B44164" w:rsidP="003D439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>ŠIFRA 3211</w:t>
      </w:r>
      <w:r w:rsidR="00CE0DD9">
        <w:rPr>
          <w:b/>
          <w:i/>
        </w:rPr>
        <w:t xml:space="preserve"> Službena putovanja:</w:t>
      </w:r>
      <w:r w:rsidR="00CE0DD9">
        <w:rPr>
          <w:i/>
        </w:rPr>
        <w:t xml:space="preserve"> </w:t>
      </w:r>
      <w:r w:rsidR="00EC3BB1">
        <w:t>U odnosu na 2023. godinu ostvaren je podjednaki</w:t>
      </w:r>
      <w:r w:rsidR="0006704B">
        <w:t xml:space="preserve"> broj službenih putovanja.</w:t>
      </w:r>
    </w:p>
    <w:p w:rsidR="00EC3BB1" w:rsidRPr="00E3277A" w:rsidRDefault="00EC3BB1" w:rsidP="003D439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lastRenderedPageBreak/>
        <w:t>ŠIFRA 3213 Stručno usavršavanje zaposlenika:</w:t>
      </w:r>
      <w:r>
        <w:rPr>
          <w:i/>
        </w:rPr>
        <w:t xml:space="preserve"> </w:t>
      </w:r>
      <w:r w:rsidR="00E3277A">
        <w:t>Tijekom 2024. godine ostvareni su rashodi za stručno usavršavanje financirani iz projekta ERASMUS.</w:t>
      </w:r>
    </w:p>
    <w:p w:rsidR="00E3277A" w:rsidRPr="003D4394" w:rsidRDefault="00E3277A" w:rsidP="003D439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ŠIFRA 3221 Uredski materijal i ostali materijal: </w:t>
      </w:r>
      <w:r>
        <w:t xml:space="preserve">Za potrebe nastave </w:t>
      </w:r>
      <w:r w:rsidR="005829D3">
        <w:t>i stručne službe nabavljeni su toneri kao i ostali uredski materijal. Radi povećane potrebe održavanja higijene školskog prostora, nabavljena je i veća količina materijala za čišćenje i higijenu.</w:t>
      </w:r>
    </w:p>
    <w:p w:rsidR="0006704B" w:rsidRPr="003D4394" w:rsidRDefault="0006704B" w:rsidP="003D439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>ŠIFRA 3223</w:t>
      </w:r>
      <w:r w:rsidR="00B44164">
        <w:rPr>
          <w:b/>
          <w:i/>
        </w:rPr>
        <w:t xml:space="preserve"> </w:t>
      </w:r>
      <w:r>
        <w:rPr>
          <w:b/>
          <w:i/>
        </w:rPr>
        <w:t>Energija</w:t>
      </w:r>
      <w:r w:rsidR="00CE0DD9">
        <w:rPr>
          <w:b/>
          <w:i/>
        </w:rPr>
        <w:t>:</w:t>
      </w:r>
      <w:r w:rsidR="00CE0DD9">
        <w:rPr>
          <w:i/>
        </w:rPr>
        <w:t xml:space="preserve"> </w:t>
      </w:r>
      <w:r w:rsidR="00EC3BB1">
        <w:t>Tijekom 2024.</w:t>
      </w:r>
      <w:r w:rsidR="00031947">
        <w:t xml:space="preserve"> godine smanjena je potrošnja energenata radi toplijih vremenskih uvjeta. </w:t>
      </w:r>
    </w:p>
    <w:p w:rsidR="001D2F59" w:rsidRPr="001D2F59" w:rsidRDefault="0006704B" w:rsidP="001D2F59">
      <w:pPr>
        <w:pStyle w:val="ListParagraph"/>
        <w:numPr>
          <w:ilvl w:val="0"/>
          <w:numId w:val="1"/>
        </w:numPr>
        <w:rPr>
          <w:b/>
          <w:i/>
        </w:rPr>
      </w:pPr>
      <w:r w:rsidRPr="001D2F59">
        <w:rPr>
          <w:b/>
          <w:i/>
        </w:rPr>
        <w:t>ŠIFRA 3225 Sitni inventar:</w:t>
      </w:r>
      <w:r w:rsidR="001D2F59">
        <w:rPr>
          <w:b/>
          <w:i/>
        </w:rPr>
        <w:t xml:space="preserve"> </w:t>
      </w:r>
      <w:r w:rsidR="00EC3BB1">
        <w:t>Tijekom 2024</w:t>
      </w:r>
      <w:r w:rsidR="001D2F59" w:rsidRPr="001D2F59">
        <w:t>. godine</w:t>
      </w:r>
      <w:r w:rsidR="001D2F59">
        <w:rPr>
          <w:b/>
          <w:i/>
        </w:rPr>
        <w:t xml:space="preserve"> </w:t>
      </w:r>
      <w:r w:rsidR="00EC3BB1">
        <w:t>nabavljen je sitan inventar za potrebe nastave – vaga, ploča, sat  i stručne službe – telefon i pisač.</w:t>
      </w:r>
    </w:p>
    <w:p w:rsidR="00CD65A8" w:rsidRPr="001D2F59" w:rsidRDefault="00B44164" w:rsidP="00D7746D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ŠIFRA 3232 </w:t>
      </w:r>
      <w:r w:rsidR="001917EF">
        <w:rPr>
          <w:b/>
          <w:i/>
        </w:rPr>
        <w:t>Usluge tek.</w:t>
      </w:r>
      <w:r w:rsidR="001917EF">
        <w:rPr>
          <w:i/>
        </w:rPr>
        <w:t xml:space="preserve"> </w:t>
      </w:r>
      <w:r w:rsidR="001917EF" w:rsidRPr="001917EF">
        <w:rPr>
          <w:b/>
          <w:i/>
        </w:rPr>
        <w:t>I inv. Održavanja</w:t>
      </w:r>
      <w:r w:rsidR="001917EF">
        <w:rPr>
          <w:i/>
        </w:rPr>
        <w:t xml:space="preserve"> :   </w:t>
      </w:r>
      <w:r w:rsidR="00EC3BB1">
        <w:t>Tijekom 2024</w:t>
      </w:r>
      <w:r w:rsidR="001917EF">
        <w:t xml:space="preserve">. godine financirani su radovi </w:t>
      </w:r>
      <w:r w:rsidR="00620032">
        <w:t>na održavanju objekta, fi</w:t>
      </w:r>
      <w:r w:rsidR="00EC3BB1">
        <w:t>nancirani iz gradskog proračuna (rekonstrukcija učionica i garderoba).</w:t>
      </w:r>
    </w:p>
    <w:p w:rsidR="001D2F59" w:rsidRPr="00306776" w:rsidRDefault="001D2F59" w:rsidP="00D7746D">
      <w:pPr>
        <w:pStyle w:val="ListParagraph"/>
        <w:numPr>
          <w:ilvl w:val="0"/>
          <w:numId w:val="1"/>
        </w:numPr>
        <w:rPr>
          <w:b/>
          <w:i/>
        </w:rPr>
      </w:pPr>
      <w:r w:rsidRPr="001D2F59">
        <w:rPr>
          <w:b/>
          <w:i/>
        </w:rPr>
        <w:t>ŠIFRA 3236 Zdravstvene usluge:</w:t>
      </w:r>
      <w:r>
        <w:rPr>
          <w:b/>
          <w:i/>
        </w:rPr>
        <w:t xml:space="preserve">  </w:t>
      </w:r>
      <w:r w:rsidR="00A502C2">
        <w:t>Tijekom 2024. godine povećan je iznos rashoda za sistematski pregled zaposlenika.</w:t>
      </w:r>
    </w:p>
    <w:p w:rsidR="00306776" w:rsidRPr="001D2F59" w:rsidRDefault="005829D3" w:rsidP="00D7746D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ŠIFRA 3239 Ostale</w:t>
      </w:r>
      <w:r w:rsidR="00306776">
        <w:rPr>
          <w:b/>
          <w:i/>
        </w:rPr>
        <w:t xml:space="preserve"> usluge: </w:t>
      </w:r>
      <w:r>
        <w:t>U 2023. godini rashod za prehranu učenika u produženom boravku, evidentiran je na računu 323, a u 2024. godini na računu 322 (prema uputi osnivača).</w:t>
      </w:r>
    </w:p>
    <w:p w:rsidR="00023D47" w:rsidRPr="005829D3" w:rsidRDefault="00B44164" w:rsidP="005829D3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>ŠIFRA 329</w:t>
      </w:r>
      <w:r w:rsidR="00F16A64">
        <w:rPr>
          <w:b/>
          <w:i/>
        </w:rPr>
        <w:t xml:space="preserve"> Ostali nespomenuti rashodi poslovanja:</w:t>
      </w:r>
      <w:r w:rsidR="00F16A64">
        <w:rPr>
          <w:i/>
        </w:rPr>
        <w:t xml:space="preserve"> </w:t>
      </w:r>
      <w:r w:rsidR="00F16A64">
        <w:t>Škola je u obvezi uplaćivati kvot</w:t>
      </w:r>
      <w:r w:rsidR="00023D47">
        <w:t>u zbog nezapošljavanja invalida u Državni proračun RH.</w:t>
      </w:r>
      <w:r w:rsidR="005829D3">
        <w:t xml:space="preserve"> U 2024. godini je povećan iznos kvote.</w:t>
      </w:r>
    </w:p>
    <w:p w:rsidR="00B44164" w:rsidRPr="005829D3" w:rsidRDefault="00B44164" w:rsidP="00D7746D">
      <w:pPr>
        <w:pStyle w:val="ListParagraph"/>
        <w:numPr>
          <w:ilvl w:val="0"/>
          <w:numId w:val="1"/>
        </w:numPr>
      </w:pPr>
      <w:r>
        <w:rPr>
          <w:b/>
          <w:i/>
        </w:rPr>
        <w:t>ŠIFRA 34  Financijski rashodi :</w:t>
      </w:r>
      <w:r w:rsidR="00306776">
        <w:rPr>
          <w:i/>
        </w:rPr>
        <w:t xml:space="preserve"> </w:t>
      </w:r>
      <w:r w:rsidR="00306776" w:rsidRPr="005829D3">
        <w:t>Tijekom 2023</w:t>
      </w:r>
      <w:r w:rsidRPr="005829D3">
        <w:t>. godine isplaćivane su razlike plaća po sudskim presudama.</w:t>
      </w:r>
      <w:r w:rsidR="005829D3">
        <w:t xml:space="preserve"> </w:t>
      </w:r>
      <w:r w:rsidR="007531CA">
        <w:t>U 2024. godini nije bilo isplata.</w:t>
      </w:r>
    </w:p>
    <w:p w:rsidR="0060283D" w:rsidRPr="0060283D" w:rsidRDefault="00B44164" w:rsidP="00F16A6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ŠIFRA 721 </w:t>
      </w:r>
      <w:r w:rsidR="0060283D">
        <w:rPr>
          <w:b/>
          <w:i/>
        </w:rPr>
        <w:t>Prihodi od prodaje građevinskih objekata:</w:t>
      </w:r>
      <w:r w:rsidR="0060283D">
        <w:rPr>
          <w:i/>
        </w:rPr>
        <w:t xml:space="preserve"> </w:t>
      </w:r>
      <w:r w:rsidR="007531CA">
        <w:t>U listopadu 2024. godine Škola je prodala stan Gradu Osijeku te ostvarila prihod u iznosu =37.400,00 €.</w:t>
      </w:r>
    </w:p>
    <w:p w:rsidR="0060283D" w:rsidRPr="0060283D" w:rsidRDefault="00B44164" w:rsidP="00F16A6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ŠIFRA 4   </w:t>
      </w:r>
      <w:r w:rsidR="00A502C2">
        <w:rPr>
          <w:b/>
          <w:i/>
        </w:rPr>
        <w:t>Rashodi za nabavu nefinancij</w:t>
      </w:r>
      <w:r w:rsidR="0060283D">
        <w:rPr>
          <w:b/>
          <w:i/>
        </w:rPr>
        <w:t>ske imovine:</w:t>
      </w:r>
      <w:r w:rsidR="0060283D">
        <w:rPr>
          <w:i/>
        </w:rPr>
        <w:t xml:space="preserve"> </w:t>
      </w:r>
      <w:r w:rsidR="007531CA">
        <w:t>Tijekom 2024</w:t>
      </w:r>
      <w:r w:rsidR="002C5086">
        <w:t xml:space="preserve">. </w:t>
      </w:r>
      <w:r w:rsidR="00D7746D">
        <w:t>god</w:t>
      </w:r>
      <w:r w:rsidR="00E9479F">
        <w:t xml:space="preserve">ine nabavljena je dugotrajna imovina za potrebe nastave i stručne službe (knjige, uredski i školski namještaj, školska učila)  financirano iz sredstava Grada Osijek, vlastitih sredstava te sredstava Ministarstva  </w:t>
      </w:r>
      <w:r w:rsidR="00343FA2">
        <w:t>znanosti , obrazovanja i mladih.</w:t>
      </w:r>
    </w:p>
    <w:p w:rsidR="0060283D" w:rsidRPr="00A60BD7" w:rsidRDefault="005259F3" w:rsidP="00F16A6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>ŠIFRA Y</w:t>
      </w:r>
      <w:r w:rsidR="00AF1744">
        <w:rPr>
          <w:b/>
          <w:i/>
        </w:rPr>
        <w:t>006</w:t>
      </w:r>
      <w:r w:rsidR="0060283D">
        <w:rPr>
          <w:b/>
          <w:i/>
        </w:rPr>
        <w:t xml:space="preserve"> </w:t>
      </w:r>
      <w:r>
        <w:rPr>
          <w:b/>
          <w:i/>
        </w:rPr>
        <w:t>Manjak</w:t>
      </w:r>
      <w:r w:rsidR="00AF1744">
        <w:rPr>
          <w:b/>
          <w:i/>
        </w:rPr>
        <w:t xml:space="preserve"> </w:t>
      </w:r>
      <w:r w:rsidR="0060283D">
        <w:rPr>
          <w:b/>
          <w:i/>
        </w:rPr>
        <w:t>prihoda i primitaka:</w:t>
      </w:r>
      <w:r w:rsidR="0060283D">
        <w:rPr>
          <w:i/>
        </w:rPr>
        <w:t xml:space="preserve"> </w:t>
      </w:r>
      <w:r>
        <w:t>Manjak prihoda biti ć</w:t>
      </w:r>
      <w:r w:rsidR="00A502C2">
        <w:t xml:space="preserve">e pokriven u narednom razdoblju a odnosi se na račune 12/2024. i plaće za 12/2024. (prod. </w:t>
      </w:r>
      <w:r w:rsidR="00ED52A5">
        <w:t>b</w:t>
      </w:r>
      <w:r w:rsidR="00A502C2">
        <w:t>oravak i pomoćnici u nastavi)</w:t>
      </w:r>
    </w:p>
    <w:p w:rsidR="00A60BD7" w:rsidRDefault="00A60BD7" w:rsidP="00A60BD7">
      <w:pPr>
        <w:pStyle w:val="ListParagraph"/>
        <w:ind w:left="786"/>
        <w:rPr>
          <w:b/>
          <w:i/>
        </w:rPr>
      </w:pPr>
    </w:p>
    <w:p w:rsidR="00A60BD7" w:rsidRDefault="00A60BD7" w:rsidP="00A60BD7">
      <w:pPr>
        <w:pStyle w:val="ListParagraph"/>
        <w:ind w:left="786"/>
        <w:rPr>
          <w:b/>
          <w:i/>
        </w:rPr>
      </w:pPr>
    </w:p>
    <w:p w:rsidR="00A60BD7" w:rsidRPr="003C5E51" w:rsidRDefault="00A60BD7" w:rsidP="003C5E51">
      <w:pPr>
        <w:ind w:firstLine="708"/>
        <w:rPr>
          <w:b/>
          <w:sz w:val="28"/>
          <w:szCs w:val="28"/>
        </w:rPr>
      </w:pPr>
      <w:r w:rsidRPr="003C5E51">
        <w:rPr>
          <w:b/>
          <w:sz w:val="28"/>
          <w:szCs w:val="28"/>
        </w:rPr>
        <w:t xml:space="preserve">BILJEŠKE UZ BILANCU </w:t>
      </w:r>
    </w:p>
    <w:p w:rsidR="00A60BD7" w:rsidRPr="003C5E51" w:rsidRDefault="00343FA2" w:rsidP="003C5E51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NA DAN 31.12.2024</w:t>
      </w:r>
      <w:r w:rsidR="00A60BD7" w:rsidRPr="003C5E51">
        <w:rPr>
          <w:b/>
          <w:sz w:val="24"/>
          <w:szCs w:val="24"/>
        </w:rPr>
        <w:t>.</w:t>
      </w:r>
    </w:p>
    <w:p w:rsidR="00A60BD7" w:rsidRPr="00A60BD7" w:rsidRDefault="00A60BD7" w:rsidP="00A60BD7">
      <w:pPr>
        <w:pStyle w:val="ListParagraph"/>
        <w:ind w:left="786"/>
      </w:pPr>
    </w:p>
    <w:p w:rsidR="0060283D" w:rsidRPr="00F16A64" w:rsidRDefault="0060283D" w:rsidP="0060283D">
      <w:pPr>
        <w:pStyle w:val="ListParagraph"/>
        <w:ind w:left="786"/>
        <w:rPr>
          <w:i/>
        </w:rPr>
      </w:pPr>
    </w:p>
    <w:p w:rsidR="00C85CA1" w:rsidRPr="00CE5B80" w:rsidRDefault="00A60BD7" w:rsidP="00A60BD7">
      <w:pPr>
        <w:pStyle w:val="ListParagraph"/>
        <w:numPr>
          <w:ilvl w:val="0"/>
          <w:numId w:val="11"/>
        </w:numPr>
        <w:rPr>
          <w:b/>
          <w:i/>
        </w:rPr>
      </w:pPr>
      <w:r>
        <w:rPr>
          <w:b/>
          <w:i/>
        </w:rPr>
        <w:t xml:space="preserve">ŠIFRA </w:t>
      </w:r>
      <w:r w:rsidR="00CE5B80">
        <w:rPr>
          <w:b/>
          <w:i/>
        </w:rPr>
        <w:t xml:space="preserve">022 i 02922: </w:t>
      </w:r>
      <w:r w:rsidR="00343FA2">
        <w:t>Tijekom 2024</w:t>
      </w:r>
      <w:r w:rsidR="00CE5B80">
        <w:t>. godine nabavljena je int</w:t>
      </w:r>
      <w:r w:rsidR="00343FA2">
        <w:t>eraktivna ploča</w:t>
      </w:r>
      <w:r w:rsidR="00CE5B80">
        <w:t xml:space="preserve">, školski </w:t>
      </w:r>
      <w:r w:rsidR="00343FA2">
        <w:t xml:space="preserve">i uredski </w:t>
      </w:r>
      <w:r w:rsidR="00CE5B80">
        <w:t>namještaj,</w:t>
      </w:r>
      <w:r w:rsidR="00343FA2">
        <w:t xml:space="preserve"> knjige i udžbenici,</w:t>
      </w:r>
      <w:r w:rsidR="00CE5B80">
        <w:t xml:space="preserve"> računala te ostala oprema. Evidentiran je i ispravak vrijednosti građevinskog objekta, postrojenja i opreme.</w:t>
      </w:r>
    </w:p>
    <w:p w:rsidR="00CE5B80" w:rsidRPr="00CE5B80" w:rsidRDefault="00CE5B80" w:rsidP="00A60BD7">
      <w:pPr>
        <w:pStyle w:val="ListParagraph"/>
        <w:numPr>
          <w:ilvl w:val="0"/>
          <w:numId w:val="11"/>
        </w:numPr>
        <w:rPr>
          <w:b/>
          <w:i/>
        </w:rPr>
      </w:pPr>
      <w:r>
        <w:rPr>
          <w:b/>
          <w:i/>
        </w:rPr>
        <w:t xml:space="preserve">ŠIFRA 042 Sitni inventar: </w:t>
      </w:r>
      <w:r>
        <w:t xml:space="preserve"> Nabavljen je sitni inve</w:t>
      </w:r>
      <w:r w:rsidR="00343FA2">
        <w:t>ntar – printer, sat, ploča.</w:t>
      </w:r>
    </w:p>
    <w:p w:rsidR="00CE5B80" w:rsidRPr="00CE5B80" w:rsidRDefault="00CE5B80" w:rsidP="00A60BD7">
      <w:pPr>
        <w:pStyle w:val="ListParagraph"/>
        <w:numPr>
          <w:ilvl w:val="0"/>
          <w:numId w:val="11"/>
        </w:numPr>
      </w:pPr>
      <w:r w:rsidRPr="00CE5B80">
        <w:t>Škola nema ugovornih odnosa koji uz ispunjenje određenih uvjeta, mogu postati obveza ili imovina.</w:t>
      </w:r>
    </w:p>
    <w:p w:rsidR="00CE5B80" w:rsidRPr="00CE5B80" w:rsidRDefault="005366ED" w:rsidP="00A60BD7">
      <w:pPr>
        <w:pStyle w:val="ListParagraph"/>
        <w:numPr>
          <w:ilvl w:val="0"/>
          <w:numId w:val="11"/>
        </w:numPr>
      </w:pPr>
      <w:r>
        <w:t>Škola nema</w:t>
      </w:r>
      <w:r w:rsidR="00CE5B80" w:rsidRPr="00CE5B80">
        <w:t xml:space="preserve"> u tijeku sudske sporove </w:t>
      </w:r>
      <w:r>
        <w:t>.</w:t>
      </w:r>
    </w:p>
    <w:p w:rsidR="00C85CA1" w:rsidRPr="00C85CA1" w:rsidRDefault="00C85CA1" w:rsidP="00C85CA1">
      <w:pPr>
        <w:pStyle w:val="ListParagraph"/>
        <w:rPr>
          <w:b/>
          <w:i/>
        </w:rPr>
      </w:pPr>
    </w:p>
    <w:p w:rsidR="00C85CA1" w:rsidRDefault="00C85CA1" w:rsidP="00C85CA1">
      <w:pPr>
        <w:pStyle w:val="ListParagraph"/>
        <w:ind w:left="708"/>
      </w:pPr>
    </w:p>
    <w:p w:rsidR="00033A10" w:rsidRDefault="00033A10" w:rsidP="0020423C">
      <w:pPr>
        <w:pStyle w:val="ListParagraph"/>
        <w:rPr>
          <w:b/>
          <w:sz w:val="28"/>
          <w:szCs w:val="28"/>
        </w:rPr>
      </w:pPr>
    </w:p>
    <w:p w:rsidR="00033A10" w:rsidRDefault="00033A10" w:rsidP="0020423C">
      <w:pPr>
        <w:pStyle w:val="ListParagraph"/>
        <w:rPr>
          <w:b/>
          <w:sz w:val="28"/>
          <w:szCs w:val="28"/>
        </w:rPr>
      </w:pPr>
    </w:p>
    <w:p w:rsidR="00C85CA1" w:rsidRPr="00E9758A" w:rsidRDefault="00C85CA1" w:rsidP="0020423C">
      <w:pPr>
        <w:pStyle w:val="ListParagraph"/>
        <w:rPr>
          <w:b/>
          <w:sz w:val="28"/>
          <w:szCs w:val="28"/>
        </w:rPr>
      </w:pPr>
      <w:r w:rsidRPr="00E9758A">
        <w:rPr>
          <w:b/>
          <w:sz w:val="28"/>
          <w:szCs w:val="28"/>
        </w:rPr>
        <w:t>BILJEŠKE UZ IZVJEŠTAJ O OBVEZAMA</w:t>
      </w:r>
    </w:p>
    <w:p w:rsidR="00C85CA1" w:rsidRDefault="00C85CA1" w:rsidP="00C85CA1">
      <w:pPr>
        <w:pStyle w:val="ListParagraph"/>
        <w:ind w:left="708"/>
      </w:pPr>
    </w:p>
    <w:p w:rsidR="00C85CA1" w:rsidRPr="00E9758A" w:rsidRDefault="0012157A" w:rsidP="00C85CA1">
      <w:pPr>
        <w:pStyle w:val="ListParagraph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RAZDOBLJE </w:t>
      </w:r>
      <w:r w:rsidR="00343FA2">
        <w:rPr>
          <w:b/>
          <w:sz w:val="24"/>
          <w:szCs w:val="24"/>
        </w:rPr>
        <w:t>1.1.2024</w:t>
      </w:r>
      <w:r w:rsidR="00D91C63">
        <w:rPr>
          <w:b/>
          <w:sz w:val="24"/>
          <w:szCs w:val="24"/>
        </w:rPr>
        <w:t xml:space="preserve">. </w:t>
      </w:r>
      <w:r w:rsidR="00A60BD7">
        <w:rPr>
          <w:b/>
          <w:sz w:val="24"/>
          <w:szCs w:val="24"/>
        </w:rPr>
        <w:t>DO 31.12</w:t>
      </w:r>
      <w:r w:rsidR="00343FA2">
        <w:rPr>
          <w:b/>
          <w:sz w:val="24"/>
          <w:szCs w:val="24"/>
        </w:rPr>
        <w:t>.2024</w:t>
      </w:r>
      <w:r w:rsidR="00D52C0D">
        <w:rPr>
          <w:b/>
          <w:sz w:val="24"/>
          <w:szCs w:val="24"/>
        </w:rPr>
        <w:t>.</w:t>
      </w:r>
    </w:p>
    <w:p w:rsidR="00F402F9" w:rsidRDefault="00F402F9" w:rsidP="00C85CA1">
      <w:pPr>
        <w:pStyle w:val="ListParagraph"/>
        <w:ind w:left="708"/>
      </w:pPr>
    </w:p>
    <w:p w:rsidR="0001151E" w:rsidRPr="00343FA2" w:rsidRDefault="0012157A" w:rsidP="00F402F9">
      <w:pPr>
        <w:pStyle w:val="ListParagraph"/>
        <w:numPr>
          <w:ilvl w:val="0"/>
          <w:numId w:val="3"/>
        </w:numPr>
      </w:pPr>
      <w:r>
        <w:rPr>
          <w:b/>
          <w:i/>
        </w:rPr>
        <w:t>ŠIFRA V006</w:t>
      </w:r>
      <w:r w:rsidR="00F402F9" w:rsidRPr="00E9758A">
        <w:rPr>
          <w:b/>
          <w:i/>
        </w:rPr>
        <w:t xml:space="preserve"> Stanje obveza na kraju izvještajnog razdoblja :</w:t>
      </w:r>
      <w:r w:rsidR="0001151E">
        <w:tab/>
      </w:r>
      <w:r w:rsidR="0001151E">
        <w:tab/>
      </w:r>
      <w:r w:rsidR="0001151E">
        <w:tab/>
      </w:r>
      <w:r w:rsidR="00EB4AB2">
        <w:t>=</w:t>
      </w:r>
      <w:r w:rsidR="00343FA2" w:rsidRPr="00EB4AB2">
        <w:rPr>
          <w:b/>
          <w:sz w:val="24"/>
          <w:szCs w:val="24"/>
        </w:rPr>
        <w:t>146.803,99</w:t>
      </w:r>
    </w:p>
    <w:p w:rsidR="00343FA2" w:rsidRPr="00343FA2" w:rsidRDefault="00343FA2" w:rsidP="00343FA2">
      <w:pPr>
        <w:pStyle w:val="ListParagraph"/>
        <w:ind w:left="786"/>
      </w:pPr>
    </w:p>
    <w:p w:rsidR="00343FA2" w:rsidRPr="00343FA2" w:rsidRDefault="00343FA2" w:rsidP="00343FA2">
      <w:pPr>
        <w:pStyle w:val="ListParagraph"/>
        <w:numPr>
          <w:ilvl w:val="0"/>
          <w:numId w:val="3"/>
        </w:numPr>
      </w:pPr>
      <w:r>
        <w:rPr>
          <w:b/>
          <w:i/>
        </w:rPr>
        <w:t>ŠIFRA V007 Stanje dospjelih obveza</w:t>
      </w:r>
      <w:r w:rsidR="00EB4AB2" w:rsidRPr="00EB4AB2">
        <w:rPr>
          <w:b/>
          <w:i/>
        </w:rPr>
        <w:t xml:space="preserve"> </w:t>
      </w:r>
      <w:r w:rsidR="00EB4AB2">
        <w:rPr>
          <w:b/>
          <w:i/>
        </w:rPr>
        <w:t>na kraju izvještajnog razdoblja:</w:t>
      </w:r>
      <w:r w:rsidR="00EB4AB2">
        <w:rPr>
          <w:b/>
          <w:i/>
        </w:rPr>
        <w:tab/>
      </w:r>
      <w:r w:rsidR="00EB4AB2">
        <w:rPr>
          <w:b/>
          <w:i/>
        </w:rPr>
        <w:tab/>
        <w:t xml:space="preserve">        </w:t>
      </w:r>
      <w:r>
        <w:t xml:space="preserve"> </w:t>
      </w:r>
      <w:r w:rsidR="00EB4AB2">
        <w:t>=</w:t>
      </w:r>
      <w:r>
        <w:rPr>
          <w:b/>
        </w:rPr>
        <w:t>500,00</w:t>
      </w:r>
    </w:p>
    <w:p w:rsidR="00343FA2" w:rsidRDefault="00343FA2" w:rsidP="00343FA2">
      <w:pPr>
        <w:pStyle w:val="ListParagraph"/>
      </w:pPr>
    </w:p>
    <w:p w:rsidR="00343FA2" w:rsidRDefault="00343FA2" w:rsidP="00343FA2">
      <w:pPr>
        <w:pStyle w:val="ListParagraph"/>
        <w:ind w:left="786"/>
      </w:pPr>
      <w:r>
        <w:t xml:space="preserve">Dospjela obveza odnosi se na ulazni račun br. 490/24.  dobavljača ART LOMA </w:t>
      </w:r>
    </w:p>
    <w:p w:rsidR="00E9758A" w:rsidRDefault="00343FA2" w:rsidP="00343FA2">
      <w:pPr>
        <w:pStyle w:val="ListParagraph"/>
        <w:ind w:left="786"/>
      </w:pPr>
      <w:r>
        <w:t>koji je ispostavljen 20.12.2024. s datumom dospijeća plaćanja 27.12.2024.</w:t>
      </w:r>
      <w:r w:rsidR="00D7746D">
        <w:tab/>
      </w:r>
      <w:r w:rsidR="00D7746D">
        <w:tab/>
      </w:r>
      <w:r w:rsidR="00D7746D">
        <w:tab/>
      </w:r>
      <w:r w:rsidR="00D7746D">
        <w:tab/>
      </w:r>
      <w:r w:rsidR="00D7746D">
        <w:tab/>
      </w:r>
      <w:r w:rsidR="0012157A">
        <w:tab/>
      </w:r>
      <w:r w:rsidR="00D7746D">
        <w:tab/>
        <w:t xml:space="preserve">          </w:t>
      </w:r>
      <w:r w:rsidR="003A1B46">
        <w:t xml:space="preserve">    </w:t>
      </w:r>
    </w:p>
    <w:p w:rsidR="0001151E" w:rsidRDefault="0012157A" w:rsidP="00F402F9">
      <w:pPr>
        <w:pStyle w:val="ListParagraph"/>
        <w:numPr>
          <w:ilvl w:val="0"/>
          <w:numId w:val="3"/>
        </w:numPr>
      </w:pPr>
      <w:r>
        <w:rPr>
          <w:b/>
          <w:i/>
        </w:rPr>
        <w:t xml:space="preserve">ŠIFRA </w:t>
      </w:r>
      <w:r w:rsidR="0001151E" w:rsidRPr="00E9758A">
        <w:rPr>
          <w:b/>
          <w:i/>
        </w:rPr>
        <w:t xml:space="preserve"> </w:t>
      </w:r>
      <w:r w:rsidR="00A60BD7">
        <w:rPr>
          <w:b/>
          <w:i/>
        </w:rPr>
        <w:t>V009 Stanje nedospjelih obveza na kraju izvještajnog razdoblja:</w:t>
      </w:r>
    </w:p>
    <w:p w:rsidR="0001151E" w:rsidRDefault="003A1B46" w:rsidP="0001151E">
      <w:pPr>
        <w:pStyle w:val="ListParagraph"/>
        <w:ind w:left="1068"/>
      </w:pPr>
      <w:r>
        <w:t xml:space="preserve">Računi s </w:t>
      </w:r>
      <w:r w:rsidR="00A60BD7">
        <w:t>v</w:t>
      </w:r>
      <w:r w:rsidR="00EB4AB2">
        <w:t>alutom plaćanja nakon 31.12.2024</w:t>
      </w:r>
      <w:r w:rsidR="00A60BD7">
        <w:t>. godine , plaća za 12</w:t>
      </w:r>
      <w:r w:rsidR="00EB4AB2">
        <w:t>/2024</w:t>
      </w:r>
      <w:r w:rsidR="0001151E">
        <w:t>.</w:t>
      </w:r>
      <w:r w:rsidR="000E654E">
        <w:tab/>
      </w:r>
      <w:r w:rsidR="00EB4AB2">
        <w:t>=</w:t>
      </w:r>
      <w:r w:rsidR="00EB4AB2" w:rsidRPr="00EB4AB2">
        <w:rPr>
          <w:b/>
          <w:sz w:val="24"/>
          <w:szCs w:val="24"/>
        </w:rPr>
        <w:t>146.303,99</w:t>
      </w:r>
      <w:r w:rsidR="0001151E">
        <w:tab/>
      </w:r>
      <w:r w:rsidR="0001151E">
        <w:tab/>
      </w:r>
      <w:r w:rsidR="00E9758A">
        <w:t xml:space="preserve">     </w:t>
      </w:r>
      <w:r w:rsidR="0001151E">
        <w:tab/>
      </w:r>
      <w:r w:rsidR="0001151E">
        <w:tab/>
      </w:r>
      <w:r w:rsidR="0001151E">
        <w:tab/>
      </w:r>
      <w:r w:rsidR="0001151E">
        <w:tab/>
      </w:r>
    </w:p>
    <w:p w:rsidR="00E9758A" w:rsidRPr="00033A10" w:rsidRDefault="00F402F9" w:rsidP="00033A10">
      <w:pPr>
        <w:pStyle w:val="ListParagraph"/>
        <w:ind w:left="786"/>
      </w:pPr>
      <w:r>
        <w:tab/>
      </w:r>
      <w:r w:rsidR="00E9758A" w:rsidRPr="00033A10">
        <w:rPr>
          <w:b/>
          <w:sz w:val="28"/>
          <w:szCs w:val="28"/>
        </w:rPr>
        <w:t>UKUPNO:</w:t>
      </w:r>
      <w:r w:rsidR="00E9758A" w:rsidRPr="00033A10">
        <w:rPr>
          <w:b/>
          <w:sz w:val="28"/>
          <w:szCs w:val="28"/>
        </w:rPr>
        <w:tab/>
      </w:r>
      <w:r w:rsidR="00E9758A" w:rsidRPr="00033A10">
        <w:rPr>
          <w:b/>
          <w:sz w:val="28"/>
          <w:szCs w:val="28"/>
        </w:rPr>
        <w:tab/>
      </w:r>
      <w:r w:rsidR="00E9758A" w:rsidRPr="00033A10">
        <w:rPr>
          <w:b/>
          <w:sz w:val="28"/>
          <w:szCs w:val="28"/>
        </w:rPr>
        <w:tab/>
      </w:r>
      <w:r w:rsidR="00E9758A" w:rsidRPr="00033A10">
        <w:rPr>
          <w:b/>
          <w:sz w:val="28"/>
          <w:szCs w:val="28"/>
        </w:rPr>
        <w:tab/>
      </w:r>
      <w:r w:rsidR="00E9758A" w:rsidRPr="00033A10">
        <w:rPr>
          <w:b/>
          <w:sz w:val="28"/>
          <w:szCs w:val="28"/>
        </w:rPr>
        <w:tab/>
      </w:r>
      <w:r w:rsidR="00E9758A" w:rsidRPr="00033A10">
        <w:rPr>
          <w:b/>
          <w:sz w:val="28"/>
          <w:szCs w:val="28"/>
        </w:rPr>
        <w:tab/>
        <w:t xml:space="preserve">            </w:t>
      </w:r>
      <w:r w:rsidR="00EB4AB2" w:rsidRPr="00033A10">
        <w:rPr>
          <w:b/>
          <w:sz w:val="28"/>
          <w:szCs w:val="28"/>
        </w:rPr>
        <w:t xml:space="preserve">       =</w:t>
      </w:r>
      <w:r w:rsidR="005366ED" w:rsidRPr="00033A10">
        <w:rPr>
          <w:b/>
          <w:sz w:val="28"/>
          <w:szCs w:val="28"/>
        </w:rPr>
        <w:t>1</w:t>
      </w:r>
      <w:r w:rsidR="00EB4AB2" w:rsidRPr="00033A10">
        <w:rPr>
          <w:b/>
          <w:sz w:val="28"/>
          <w:szCs w:val="28"/>
        </w:rPr>
        <w:t>46.803,99</w:t>
      </w:r>
    </w:p>
    <w:p w:rsidR="00F42753" w:rsidRDefault="00F42753" w:rsidP="0001151E">
      <w:pPr>
        <w:pStyle w:val="ListParagraph"/>
        <w:ind w:left="1068"/>
        <w:rPr>
          <w:b/>
          <w:sz w:val="28"/>
          <w:szCs w:val="28"/>
        </w:rPr>
      </w:pPr>
    </w:p>
    <w:p w:rsidR="00F42753" w:rsidRDefault="00F42753" w:rsidP="0001151E">
      <w:pPr>
        <w:pStyle w:val="ListParagraph"/>
        <w:ind w:left="1068"/>
        <w:rPr>
          <w:b/>
          <w:sz w:val="28"/>
          <w:szCs w:val="28"/>
        </w:rPr>
      </w:pPr>
    </w:p>
    <w:p w:rsidR="00F42753" w:rsidRDefault="00F42753" w:rsidP="0001151E">
      <w:pPr>
        <w:pStyle w:val="ListParagraph"/>
        <w:ind w:left="1068"/>
        <w:rPr>
          <w:b/>
          <w:sz w:val="28"/>
          <w:szCs w:val="28"/>
        </w:rPr>
      </w:pPr>
      <w:r>
        <w:rPr>
          <w:b/>
          <w:sz w:val="28"/>
          <w:szCs w:val="28"/>
        </w:rPr>
        <w:t>BILJEŠKE UZ IZVJEŠTAJ O PROMJENAMA U VRIJEDNOSTI I OBUJMU IMOVINE I OBVEZA</w:t>
      </w:r>
    </w:p>
    <w:p w:rsidR="00F42753" w:rsidRDefault="00EB4A1A" w:rsidP="0001151E">
      <w:pPr>
        <w:pStyle w:val="ListParagraph"/>
        <w:ind w:left="1068"/>
        <w:rPr>
          <w:b/>
          <w:sz w:val="28"/>
          <w:szCs w:val="28"/>
        </w:rPr>
      </w:pPr>
      <w:r>
        <w:rPr>
          <w:b/>
          <w:sz w:val="28"/>
          <w:szCs w:val="28"/>
        </w:rPr>
        <w:t>ZA RAZDOBLJE 1</w:t>
      </w:r>
      <w:r w:rsidR="00EB4AB2">
        <w:rPr>
          <w:b/>
          <w:sz w:val="28"/>
          <w:szCs w:val="28"/>
        </w:rPr>
        <w:t>.1.2024. DO 31.12.2024</w:t>
      </w:r>
      <w:r w:rsidR="00F42753">
        <w:rPr>
          <w:b/>
          <w:sz w:val="28"/>
          <w:szCs w:val="28"/>
        </w:rPr>
        <w:t>.</w:t>
      </w:r>
    </w:p>
    <w:p w:rsidR="00F42753" w:rsidRDefault="00F42753" w:rsidP="0001151E">
      <w:pPr>
        <w:pStyle w:val="ListParagraph"/>
        <w:ind w:left="1068"/>
        <w:rPr>
          <w:b/>
          <w:sz w:val="28"/>
          <w:szCs w:val="28"/>
        </w:rPr>
      </w:pPr>
    </w:p>
    <w:p w:rsidR="00776C60" w:rsidRPr="00033A10" w:rsidRDefault="00F42753" w:rsidP="00033A10">
      <w:pPr>
        <w:pStyle w:val="ListParagraph"/>
        <w:numPr>
          <w:ilvl w:val="0"/>
          <w:numId w:val="12"/>
        </w:numPr>
        <w:rPr>
          <w:b/>
          <w:i/>
          <w:sz w:val="24"/>
          <w:szCs w:val="24"/>
        </w:rPr>
      </w:pPr>
      <w:r w:rsidRPr="00F42753">
        <w:rPr>
          <w:b/>
          <w:i/>
          <w:sz w:val="24"/>
          <w:szCs w:val="24"/>
        </w:rPr>
        <w:t>ŠIFRA 9151 Promjene u vrijednosti i obujmu imovine:</w:t>
      </w:r>
      <w:r>
        <w:rPr>
          <w:b/>
          <w:i/>
          <w:sz w:val="24"/>
          <w:szCs w:val="24"/>
        </w:rPr>
        <w:t xml:space="preserve"> </w:t>
      </w:r>
    </w:p>
    <w:p w:rsidR="00776C60" w:rsidRPr="00F42753" w:rsidRDefault="00776C60" w:rsidP="00776C60">
      <w:pPr>
        <w:pStyle w:val="ListParagraph"/>
        <w:ind w:left="1428"/>
        <w:rPr>
          <w:b/>
          <w:i/>
          <w:sz w:val="24"/>
          <w:szCs w:val="24"/>
        </w:rPr>
      </w:pPr>
      <w:r>
        <w:rPr>
          <w:sz w:val="24"/>
          <w:szCs w:val="24"/>
        </w:rPr>
        <w:t>Smanjenje imovine: Izvršena je likvidacija imovine koja je imal</w:t>
      </w:r>
      <w:r w:rsidR="00EB4AB2">
        <w:rPr>
          <w:sz w:val="24"/>
          <w:szCs w:val="24"/>
        </w:rPr>
        <w:t>a neotpisanu vrijednost  =3.364,53</w:t>
      </w:r>
      <w:r>
        <w:rPr>
          <w:sz w:val="24"/>
          <w:szCs w:val="24"/>
        </w:rPr>
        <w:t xml:space="preserve"> €.</w:t>
      </w:r>
    </w:p>
    <w:p w:rsidR="00F42753" w:rsidRDefault="00F42753" w:rsidP="00F42753">
      <w:pPr>
        <w:rPr>
          <w:b/>
          <w:i/>
          <w:sz w:val="24"/>
          <w:szCs w:val="24"/>
        </w:rPr>
      </w:pPr>
    </w:p>
    <w:p w:rsidR="00F42753" w:rsidRPr="002F4FC1" w:rsidRDefault="00F42753" w:rsidP="002F4FC1">
      <w:pPr>
        <w:ind w:left="708" w:firstLine="360"/>
        <w:rPr>
          <w:b/>
          <w:sz w:val="28"/>
          <w:szCs w:val="28"/>
        </w:rPr>
      </w:pPr>
      <w:r w:rsidRPr="002F4FC1">
        <w:rPr>
          <w:b/>
          <w:sz w:val="28"/>
          <w:szCs w:val="28"/>
        </w:rPr>
        <w:t>BILJEŠKE O RASHODIMA PREMA FUNKCIJSKOJ KLASIFIKACIJI</w:t>
      </w:r>
    </w:p>
    <w:p w:rsidR="00F42753" w:rsidRPr="002F4FC1" w:rsidRDefault="00F42753" w:rsidP="002F4FC1">
      <w:pPr>
        <w:ind w:left="708" w:firstLine="360"/>
        <w:rPr>
          <w:b/>
          <w:sz w:val="28"/>
          <w:szCs w:val="28"/>
        </w:rPr>
      </w:pPr>
      <w:r w:rsidRPr="002F4FC1">
        <w:rPr>
          <w:b/>
          <w:sz w:val="24"/>
          <w:szCs w:val="24"/>
        </w:rPr>
        <w:t>ZA RAZDOBLJE 1</w:t>
      </w:r>
      <w:r w:rsidR="00EB4AB2">
        <w:rPr>
          <w:b/>
          <w:sz w:val="24"/>
          <w:szCs w:val="24"/>
        </w:rPr>
        <w:t>.1.2024. DO 31.12.2024</w:t>
      </w:r>
      <w:r w:rsidRPr="002F4FC1">
        <w:rPr>
          <w:b/>
          <w:sz w:val="28"/>
          <w:szCs w:val="28"/>
        </w:rPr>
        <w:t>.</w:t>
      </w:r>
    </w:p>
    <w:p w:rsidR="00F42753" w:rsidRPr="00EB4AB2" w:rsidRDefault="00F42753" w:rsidP="00F42753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 w:rsidRPr="00F42753">
        <w:rPr>
          <w:b/>
          <w:i/>
          <w:sz w:val="24"/>
          <w:szCs w:val="24"/>
        </w:rPr>
        <w:t xml:space="preserve">ŠIFRA </w:t>
      </w:r>
      <w:r w:rsidR="00776C60">
        <w:rPr>
          <w:b/>
          <w:i/>
          <w:sz w:val="24"/>
          <w:szCs w:val="24"/>
        </w:rPr>
        <w:t>0912 Osnovno obrazovanje</w:t>
      </w:r>
      <w:r w:rsidRPr="00F42753">
        <w:rPr>
          <w:b/>
          <w:i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Podatak </w:t>
      </w:r>
      <w:r w:rsidR="00776C60">
        <w:rPr>
          <w:sz w:val="24"/>
          <w:szCs w:val="24"/>
        </w:rPr>
        <w:t>se odnosi na rashode poslovanja i rashode za nabavu nefinancijske imovine.</w:t>
      </w:r>
    </w:p>
    <w:p w:rsidR="00EB4AB2" w:rsidRPr="00EB4AB2" w:rsidRDefault="00EB4AB2" w:rsidP="00F42753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ŠIFRA 096 Dodatne usluge u obrazovanju:</w:t>
      </w:r>
      <w:r>
        <w:rPr>
          <w:b/>
          <w:sz w:val="24"/>
          <w:szCs w:val="24"/>
        </w:rPr>
        <w:t xml:space="preserve"> </w:t>
      </w:r>
      <w:r w:rsidRPr="00EB4AB2">
        <w:rPr>
          <w:sz w:val="24"/>
          <w:szCs w:val="24"/>
        </w:rPr>
        <w:t>Podatak s odnosi na</w:t>
      </w:r>
      <w:r>
        <w:rPr>
          <w:b/>
          <w:sz w:val="24"/>
          <w:szCs w:val="24"/>
        </w:rPr>
        <w:t xml:space="preserve"> </w:t>
      </w:r>
      <w:r w:rsidRPr="00EB4AB2">
        <w:rPr>
          <w:sz w:val="24"/>
          <w:szCs w:val="24"/>
        </w:rPr>
        <w:t xml:space="preserve">trošak </w:t>
      </w:r>
      <w:r>
        <w:rPr>
          <w:sz w:val="24"/>
          <w:szCs w:val="24"/>
        </w:rPr>
        <w:t xml:space="preserve"> nabave namirnica za školsku kuhinju i produženi boravak.</w:t>
      </w:r>
    </w:p>
    <w:p w:rsidR="006A0069" w:rsidRDefault="006A0069" w:rsidP="00E43040">
      <w:bookmarkStart w:id="0" w:name="_GoBack"/>
      <w:bookmarkEnd w:id="0"/>
    </w:p>
    <w:p w:rsidR="006A0069" w:rsidRDefault="006A0069" w:rsidP="00E43040"/>
    <w:p w:rsidR="00E43040" w:rsidRDefault="00D52C0D" w:rsidP="00E43040">
      <w:r>
        <w:t xml:space="preserve">U Osijeku, </w:t>
      </w:r>
      <w:r w:rsidR="00D35889">
        <w:t>31. siječnja 2025</w:t>
      </w:r>
      <w:r w:rsidR="00A60BD7">
        <w:t>.</w:t>
      </w:r>
      <w:r w:rsidR="00D91C63">
        <w:t xml:space="preserve"> </w:t>
      </w:r>
      <w:r w:rsidR="00D91C63">
        <w:tab/>
      </w:r>
      <w:r w:rsidR="00D91C63">
        <w:tab/>
      </w:r>
      <w:r w:rsidR="00D91C63">
        <w:tab/>
      </w:r>
      <w:r w:rsidR="00D91C63">
        <w:tab/>
      </w:r>
      <w:r w:rsidR="00D91C63">
        <w:tab/>
        <w:t>Ravnatelj</w:t>
      </w:r>
      <w:r w:rsidR="00E43040">
        <w:t>:</w:t>
      </w:r>
    </w:p>
    <w:p w:rsidR="00E43040" w:rsidRDefault="00E43040" w:rsidP="00E430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1C63">
        <w:t>Marin Božić</w:t>
      </w:r>
      <w:r>
        <w:t>, prof.</w:t>
      </w:r>
    </w:p>
    <w:p w:rsidR="00E43040" w:rsidRDefault="003D40F7" w:rsidP="00E43040">
      <w:r>
        <w:t>Kla</w:t>
      </w:r>
      <w:r w:rsidR="00440D27">
        <w:t>sa:400-02/25-01/01</w:t>
      </w:r>
      <w:r w:rsidR="00E43040">
        <w:t xml:space="preserve">                                                                              </w:t>
      </w:r>
    </w:p>
    <w:p w:rsidR="00E43040" w:rsidRDefault="00D91C63" w:rsidP="00E43040">
      <w:r>
        <w:t>Urbroj:2158</w:t>
      </w:r>
      <w:r w:rsidR="00440D27">
        <w:t>-122-01-25</w:t>
      </w:r>
      <w:r w:rsidR="0012157A">
        <w:t>-</w:t>
      </w:r>
      <w:r w:rsidR="00440D27">
        <w:t>0</w:t>
      </w:r>
      <w:r w:rsidR="0012157A">
        <w:t>1</w:t>
      </w:r>
      <w:r w:rsidR="00E43040">
        <w:tab/>
      </w:r>
      <w:r w:rsidR="00E43040">
        <w:tab/>
      </w:r>
      <w:r w:rsidR="00E43040">
        <w:tab/>
      </w:r>
      <w:r w:rsidR="00E43040">
        <w:tab/>
      </w:r>
      <w:r w:rsidR="00E43040">
        <w:tab/>
      </w:r>
      <w:r w:rsidR="00E43040">
        <w:tab/>
      </w:r>
      <w:r w:rsidR="00E43040">
        <w:tab/>
      </w:r>
    </w:p>
    <w:p w:rsidR="00E43040" w:rsidRDefault="00E43040" w:rsidP="00E43040"/>
    <w:p w:rsidR="00E43040" w:rsidRPr="00E43040" w:rsidRDefault="00E43040" w:rsidP="00E43040"/>
    <w:p w:rsidR="00C85CA1" w:rsidRPr="00C85CA1" w:rsidRDefault="00C85CA1" w:rsidP="00C85CA1">
      <w:pPr>
        <w:pStyle w:val="ListParagraph"/>
        <w:ind w:left="708"/>
      </w:pPr>
    </w:p>
    <w:sectPr w:rsidR="00C85CA1" w:rsidRPr="00C8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850"/>
    <w:multiLevelType w:val="hybridMultilevel"/>
    <w:tmpl w:val="53A2C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4100"/>
    <w:multiLevelType w:val="hybridMultilevel"/>
    <w:tmpl w:val="AA341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5DE2"/>
    <w:multiLevelType w:val="hybridMultilevel"/>
    <w:tmpl w:val="6EE6D7CE"/>
    <w:lvl w:ilvl="0" w:tplc="F620DB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FC35C5"/>
    <w:multiLevelType w:val="hybridMultilevel"/>
    <w:tmpl w:val="95BE16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C3A61"/>
    <w:multiLevelType w:val="hybridMultilevel"/>
    <w:tmpl w:val="29365394"/>
    <w:lvl w:ilvl="0" w:tplc="42F64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E8411A"/>
    <w:multiLevelType w:val="hybridMultilevel"/>
    <w:tmpl w:val="D982C990"/>
    <w:lvl w:ilvl="0" w:tplc="4C6C2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BB6F90"/>
    <w:multiLevelType w:val="hybridMultilevel"/>
    <w:tmpl w:val="CE1E065E"/>
    <w:lvl w:ilvl="0" w:tplc="285841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1A5466"/>
    <w:multiLevelType w:val="hybridMultilevel"/>
    <w:tmpl w:val="7E167A52"/>
    <w:lvl w:ilvl="0" w:tplc="E042F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4A71F0"/>
    <w:multiLevelType w:val="hybridMultilevel"/>
    <w:tmpl w:val="654EED5C"/>
    <w:lvl w:ilvl="0" w:tplc="5BFE8C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E526FD"/>
    <w:multiLevelType w:val="hybridMultilevel"/>
    <w:tmpl w:val="ACF4BF5C"/>
    <w:lvl w:ilvl="0" w:tplc="BBC2A76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F816776"/>
    <w:multiLevelType w:val="hybridMultilevel"/>
    <w:tmpl w:val="E9727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102A1"/>
    <w:multiLevelType w:val="hybridMultilevel"/>
    <w:tmpl w:val="7A963628"/>
    <w:lvl w:ilvl="0" w:tplc="054CA04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3997F0D"/>
    <w:multiLevelType w:val="hybridMultilevel"/>
    <w:tmpl w:val="99E6A6A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C2"/>
    <w:rsid w:val="0001151E"/>
    <w:rsid w:val="00023D47"/>
    <w:rsid w:val="00031947"/>
    <w:rsid w:val="00033A10"/>
    <w:rsid w:val="000656F2"/>
    <w:rsid w:val="0006704B"/>
    <w:rsid w:val="000C0A43"/>
    <w:rsid w:val="000E654E"/>
    <w:rsid w:val="0012157A"/>
    <w:rsid w:val="001675D0"/>
    <w:rsid w:val="001917EF"/>
    <w:rsid w:val="001C7FF0"/>
    <w:rsid w:val="001D2F59"/>
    <w:rsid w:val="001E5AC6"/>
    <w:rsid w:val="0020423C"/>
    <w:rsid w:val="0024639F"/>
    <w:rsid w:val="00275DD6"/>
    <w:rsid w:val="002C5086"/>
    <w:rsid w:val="002E1633"/>
    <w:rsid w:val="002F4FC1"/>
    <w:rsid w:val="00306776"/>
    <w:rsid w:val="00343FA2"/>
    <w:rsid w:val="003A1B46"/>
    <w:rsid w:val="003C5E51"/>
    <w:rsid w:val="003D40F7"/>
    <w:rsid w:val="003D4394"/>
    <w:rsid w:val="00415428"/>
    <w:rsid w:val="00440D27"/>
    <w:rsid w:val="005259F3"/>
    <w:rsid w:val="005366ED"/>
    <w:rsid w:val="005829D3"/>
    <w:rsid w:val="005B1316"/>
    <w:rsid w:val="0060283D"/>
    <w:rsid w:val="00620032"/>
    <w:rsid w:val="006A0069"/>
    <w:rsid w:val="006F55C7"/>
    <w:rsid w:val="00752F20"/>
    <w:rsid w:val="007531CA"/>
    <w:rsid w:val="0076681B"/>
    <w:rsid w:val="00776C60"/>
    <w:rsid w:val="007A3245"/>
    <w:rsid w:val="008D3C8B"/>
    <w:rsid w:val="008F6B29"/>
    <w:rsid w:val="00912D58"/>
    <w:rsid w:val="00981962"/>
    <w:rsid w:val="009978BC"/>
    <w:rsid w:val="009E0520"/>
    <w:rsid w:val="00A132FE"/>
    <w:rsid w:val="00A137FF"/>
    <w:rsid w:val="00A502C2"/>
    <w:rsid w:val="00A60BD7"/>
    <w:rsid w:val="00A96214"/>
    <w:rsid w:val="00AF1744"/>
    <w:rsid w:val="00B0156F"/>
    <w:rsid w:val="00B44164"/>
    <w:rsid w:val="00B47875"/>
    <w:rsid w:val="00B7435F"/>
    <w:rsid w:val="00BF3047"/>
    <w:rsid w:val="00C85CA1"/>
    <w:rsid w:val="00CD65A8"/>
    <w:rsid w:val="00CE0DD9"/>
    <w:rsid w:val="00CE5B80"/>
    <w:rsid w:val="00D2408C"/>
    <w:rsid w:val="00D35889"/>
    <w:rsid w:val="00D52C0D"/>
    <w:rsid w:val="00D7746D"/>
    <w:rsid w:val="00D91C63"/>
    <w:rsid w:val="00DE3EC2"/>
    <w:rsid w:val="00E3277A"/>
    <w:rsid w:val="00E43040"/>
    <w:rsid w:val="00E821D2"/>
    <w:rsid w:val="00E933A8"/>
    <w:rsid w:val="00E9479F"/>
    <w:rsid w:val="00E9758A"/>
    <w:rsid w:val="00EB4A1A"/>
    <w:rsid w:val="00EB4AB2"/>
    <w:rsid w:val="00EC3BB1"/>
    <w:rsid w:val="00ED52A5"/>
    <w:rsid w:val="00F16A64"/>
    <w:rsid w:val="00F402F9"/>
    <w:rsid w:val="00F42753"/>
    <w:rsid w:val="00F643BE"/>
    <w:rsid w:val="00FB48E8"/>
    <w:rsid w:val="00FE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27B7"/>
  <w15:chartTrackingRefBased/>
  <w15:docId w15:val="{438620B6-FF1B-495D-A1A0-96EE408A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5D0"/>
    <w:pPr>
      <w:ind w:left="720"/>
      <w:contextualSpacing/>
    </w:pPr>
  </w:style>
  <w:style w:type="paragraph" w:styleId="NoSpacing">
    <w:name w:val="No Spacing"/>
    <w:uiPriority w:val="1"/>
    <w:qFormat/>
    <w:rsid w:val="00E97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1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7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</cp:lastModifiedBy>
  <cp:revision>26</cp:revision>
  <cp:lastPrinted>2024-01-31T09:34:00Z</cp:lastPrinted>
  <dcterms:created xsi:type="dcterms:W3CDTF">2020-01-30T10:06:00Z</dcterms:created>
  <dcterms:modified xsi:type="dcterms:W3CDTF">2025-01-30T13:34:00Z</dcterms:modified>
</cp:coreProperties>
</file>