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58A" w:rsidRPr="0076681B" w:rsidRDefault="00752F20" w:rsidP="0076681B">
      <w:pPr>
        <w:spacing w:line="240" w:lineRule="auto"/>
        <w:rPr>
          <w:b/>
          <w:sz w:val="20"/>
          <w:szCs w:val="20"/>
        </w:rPr>
      </w:pPr>
      <w:bookmarkStart w:id="0" w:name="_GoBack"/>
      <w:bookmarkEnd w:id="0"/>
      <w:r w:rsidRPr="0076681B">
        <w:rPr>
          <w:b/>
          <w:sz w:val="20"/>
          <w:szCs w:val="20"/>
        </w:rPr>
        <w:t>OŠ „DOBRIŠA CESARIĆ“ OSIJEK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NERETVANSKA 10</w:t>
      </w:r>
    </w:p>
    <w:p w:rsidR="00752F20" w:rsidRPr="0076681B" w:rsidRDefault="00752F2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31000 OSIJEK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OIB: 34313454879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RKP: 09511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MB: 03013855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RAZINA: 31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DJELATNOSTI: 8520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RAZDJEL: 000</w:t>
      </w:r>
    </w:p>
    <w:p w:rsidR="001675D0" w:rsidRPr="0076681B" w:rsidRDefault="001675D0" w:rsidP="0076681B">
      <w:pPr>
        <w:spacing w:line="240" w:lineRule="auto"/>
        <w:rPr>
          <w:b/>
          <w:sz w:val="20"/>
          <w:szCs w:val="20"/>
        </w:rPr>
      </w:pPr>
      <w:r w:rsidRPr="0076681B">
        <w:rPr>
          <w:b/>
          <w:sz w:val="20"/>
          <w:szCs w:val="20"/>
        </w:rPr>
        <w:t>ŠIFRA GRADA/ŽUPANIJA: 312 /OSJEČKO-BARANJSKA</w:t>
      </w:r>
    </w:p>
    <w:p w:rsidR="001675D0" w:rsidRDefault="001675D0"/>
    <w:p w:rsidR="001675D0" w:rsidRPr="00E9758A" w:rsidRDefault="001675D0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PRIHODIMA I RASHODIMA, PRIMICIMA I IZDACIMA</w:t>
      </w:r>
    </w:p>
    <w:p w:rsidR="001675D0" w:rsidRPr="00E9758A" w:rsidRDefault="001675D0">
      <w:pPr>
        <w:rPr>
          <w:b/>
          <w:sz w:val="24"/>
          <w:szCs w:val="24"/>
        </w:rPr>
      </w:pPr>
      <w:r w:rsidRPr="00E9758A">
        <w:rPr>
          <w:b/>
          <w:sz w:val="24"/>
          <w:szCs w:val="24"/>
        </w:rPr>
        <w:t>ZA RAZDOBLJE 1.1.2019. DO 31.12.2019.</w:t>
      </w:r>
    </w:p>
    <w:p w:rsidR="001675D0" w:rsidRDefault="001675D0"/>
    <w:p w:rsidR="00E9758A" w:rsidRPr="00E9758A" w:rsidRDefault="001675D0" w:rsidP="00E9758A">
      <w:pPr>
        <w:pStyle w:val="Odlomakpopisa"/>
        <w:numPr>
          <w:ilvl w:val="0"/>
          <w:numId w:val="1"/>
        </w:numPr>
        <w:rPr>
          <w:i/>
        </w:rPr>
      </w:pPr>
      <w:r w:rsidRPr="001675D0">
        <w:rPr>
          <w:b/>
          <w:i/>
        </w:rPr>
        <w:t xml:space="preserve">AOP 058 Tekuće pomoći od </w:t>
      </w:r>
      <w:proofErr w:type="spellStart"/>
      <w:r w:rsidRPr="001675D0">
        <w:rPr>
          <w:b/>
          <w:i/>
        </w:rPr>
        <w:t>izvanpror</w:t>
      </w:r>
      <w:proofErr w:type="spellEnd"/>
      <w:r w:rsidRPr="001675D0">
        <w:rPr>
          <w:b/>
          <w:i/>
        </w:rPr>
        <w:t>. korisnika</w:t>
      </w:r>
      <w:r w:rsidRPr="001675D0">
        <w:rPr>
          <w:i/>
        </w:rPr>
        <w:t xml:space="preserve">: </w:t>
      </w:r>
      <w:r>
        <w:t xml:space="preserve"> U prosincu 2019. godine HZZ Osijek uplatio je na račun škole sredstva za osobu na stručnom osposobljavanju bez zasnivanja radnog odnosa.</w:t>
      </w:r>
    </w:p>
    <w:p w:rsidR="00E9758A" w:rsidRPr="00E9758A" w:rsidRDefault="001675D0" w:rsidP="00E9758A">
      <w:pPr>
        <w:pStyle w:val="Odlomakpopisa"/>
        <w:numPr>
          <w:ilvl w:val="0"/>
          <w:numId w:val="1"/>
        </w:numPr>
        <w:rPr>
          <w:b/>
          <w:i/>
        </w:rPr>
      </w:pPr>
      <w:r w:rsidRPr="001675D0">
        <w:rPr>
          <w:b/>
          <w:i/>
        </w:rPr>
        <w:t xml:space="preserve">AOP 064 Tekuće pomoći </w:t>
      </w:r>
      <w:proofErr w:type="spellStart"/>
      <w:r w:rsidRPr="001675D0">
        <w:rPr>
          <w:b/>
          <w:i/>
        </w:rPr>
        <w:t>pror</w:t>
      </w:r>
      <w:proofErr w:type="spellEnd"/>
      <w:r w:rsidRPr="001675D0">
        <w:rPr>
          <w:b/>
          <w:i/>
        </w:rPr>
        <w:t>. korisnicima:</w:t>
      </w:r>
      <w:r>
        <w:rPr>
          <w:b/>
          <w:i/>
        </w:rPr>
        <w:t xml:space="preserve"> </w:t>
      </w:r>
      <w:r>
        <w:t>Knjiži se prihod iz središnjeg proračuna.</w:t>
      </w:r>
    </w:p>
    <w:p w:rsidR="00E9758A" w:rsidRPr="00E9758A" w:rsidRDefault="001675D0" w:rsidP="00E9758A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AOP 111 Prihodi po posebnim propisima: </w:t>
      </w:r>
      <w:r>
        <w:t>Knjiži se prihod za školsku kuhinju, natjecanje ,produženi boravak, stručne ispite.</w:t>
      </w:r>
    </w:p>
    <w:p w:rsidR="00E9758A" w:rsidRPr="00E9758A" w:rsidRDefault="001675D0" w:rsidP="00E9758A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AOP 124 Prihod od prodaje proizvoda i robe: </w:t>
      </w:r>
      <w:r>
        <w:t xml:space="preserve"> Tijekom 2019. ostvaren je prihod od iznajmljivanja školske sportske dvorane, objekta Lovačkom društvu i hola.</w:t>
      </w:r>
    </w:p>
    <w:p w:rsidR="001675D0" w:rsidRPr="00CE0DD9" w:rsidRDefault="001675D0" w:rsidP="001675D0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AOP 127 Donacije od pravnih i fizičkih osoba izvan općeg proračuna: </w:t>
      </w:r>
      <w:r w:rsidR="00CE0DD9">
        <w:t xml:space="preserve">Sastoje se od tekućih donacija : HŠSS za natjecanja, turističke agencije, fizičke osobe, tvrtka </w:t>
      </w:r>
      <w:proofErr w:type="spellStart"/>
      <w:r w:rsidR="00CE0DD9">
        <w:t>Friš</w:t>
      </w:r>
      <w:proofErr w:type="spellEnd"/>
      <w:r w:rsidR="00CE0DD9">
        <w:t xml:space="preserve"> te donacije nefinancijske imovine (knjige, računalo).</w:t>
      </w:r>
    </w:p>
    <w:p w:rsidR="00CE0DD9" w:rsidRDefault="00CE0DD9" w:rsidP="001675D0">
      <w:pPr>
        <w:pStyle w:val="Odlomakpopisa"/>
        <w:numPr>
          <w:ilvl w:val="0"/>
          <w:numId w:val="1"/>
        </w:numPr>
        <w:rPr>
          <w:b/>
          <w:i/>
        </w:rPr>
      </w:pPr>
      <w:r>
        <w:rPr>
          <w:b/>
          <w:i/>
        </w:rPr>
        <w:t>AOP 131 Prihodi iz proračuna za financiranje redovne djelatnosti proračunskog korisnika:</w:t>
      </w:r>
    </w:p>
    <w:p w:rsidR="00CE0DD9" w:rsidRDefault="00CE0DD9" w:rsidP="00CE0DD9">
      <w:pPr>
        <w:pStyle w:val="Odlomakpopisa"/>
      </w:pPr>
      <w:r>
        <w:t>Sastoje se od prihoda iz gradskog proračuna.</w:t>
      </w:r>
    </w:p>
    <w:p w:rsidR="00CE0DD9" w:rsidRPr="00CE0DD9" w:rsidRDefault="00CE0DD9" w:rsidP="00CE0DD9">
      <w:pPr>
        <w:pStyle w:val="Odlomakpopisa"/>
        <w:numPr>
          <w:ilvl w:val="0"/>
          <w:numId w:val="1"/>
        </w:numPr>
        <w:rPr>
          <w:i/>
        </w:rPr>
      </w:pPr>
      <w:r w:rsidRPr="00CE0DD9">
        <w:rPr>
          <w:b/>
          <w:i/>
        </w:rPr>
        <w:t xml:space="preserve">AOP 151 Ostali rashodi za zaposlene: </w:t>
      </w:r>
      <w:r>
        <w:rPr>
          <w:b/>
          <w:i/>
        </w:rPr>
        <w:t xml:space="preserve"> </w:t>
      </w:r>
      <w:r w:rsidRPr="00CE0DD9">
        <w:t>Tijekom 2019. godine</w:t>
      </w:r>
      <w:r>
        <w:rPr>
          <w:b/>
        </w:rPr>
        <w:t xml:space="preserve"> </w:t>
      </w:r>
      <w:r w:rsidRPr="00CE0DD9">
        <w:t>isplaćene su j</w:t>
      </w:r>
      <w:r>
        <w:t>ubilarne nagrade, dar djeci, božićnica, pomoći i regres.</w:t>
      </w:r>
    </w:p>
    <w:p w:rsidR="00CE0DD9" w:rsidRPr="00CE0DD9" w:rsidRDefault="00CE0DD9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162 Službena putovanja:</w:t>
      </w:r>
      <w:r>
        <w:rPr>
          <w:i/>
        </w:rPr>
        <w:t xml:space="preserve"> </w:t>
      </w:r>
      <w:r>
        <w:t>Tijekom 2019. godine izdano je 69 naloga za službeno putovanje. Iznos isplaćenih dnevnica povećao se sa 170,00 kn na 200,00 kn.</w:t>
      </w:r>
    </w:p>
    <w:p w:rsidR="00CE0DD9" w:rsidRPr="00CE0DD9" w:rsidRDefault="00CE0DD9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164 Stručno usavršavanje zaposlenika:</w:t>
      </w:r>
      <w:r>
        <w:rPr>
          <w:i/>
        </w:rPr>
        <w:t xml:space="preserve"> </w:t>
      </w:r>
      <w:r>
        <w:t>Veza AOP 162.</w:t>
      </w:r>
    </w:p>
    <w:p w:rsidR="00CE0DD9" w:rsidRPr="00CD65A8" w:rsidRDefault="00CE0DD9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171 Sitni inventar:</w:t>
      </w:r>
      <w:r>
        <w:rPr>
          <w:i/>
        </w:rPr>
        <w:t xml:space="preserve"> </w:t>
      </w:r>
      <w:r w:rsidR="00CD65A8">
        <w:t>Tijekom 2019. godine nabavljena</w:t>
      </w:r>
      <w:r>
        <w:t xml:space="preserve"> su projekcijska platna, mreža za rukomet, zemljopisne karte, tanjuri, čaše, usisavač za lišće, zvučnici, </w:t>
      </w:r>
      <w:r w:rsidR="00CD65A8">
        <w:t>radio CD, zavjese.</w:t>
      </w:r>
    </w:p>
    <w:p w:rsidR="00CD65A8" w:rsidRPr="00CD65A8" w:rsidRDefault="00CD65A8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173 Radna odjeća:</w:t>
      </w:r>
      <w:r>
        <w:rPr>
          <w:i/>
        </w:rPr>
        <w:t xml:space="preserve"> </w:t>
      </w:r>
      <w:r>
        <w:t>Nabavljena je radna odjeća za spremačice i kuharice.</w:t>
      </w:r>
    </w:p>
    <w:p w:rsidR="00CD65A8" w:rsidRPr="00CD65A8" w:rsidRDefault="00CD65A8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176 Usluge tekućeg i investicijskog održavanja:</w:t>
      </w:r>
      <w:r>
        <w:rPr>
          <w:i/>
        </w:rPr>
        <w:t xml:space="preserve"> </w:t>
      </w:r>
      <w:r>
        <w:t xml:space="preserve">Grad Osijek financirao je sanaciju ravnog dijela krova škole, prenamjenu garderoba u učionice produženog boravka, </w:t>
      </w:r>
      <w:r w:rsidR="001E5AC6">
        <w:t xml:space="preserve">ispitivanja instalacija, </w:t>
      </w:r>
      <w:proofErr w:type="spellStart"/>
      <w:r w:rsidR="001E5AC6">
        <w:t>dimnja</w:t>
      </w:r>
      <w:r>
        <w:t>ka,a</w:t>
      </w:r>
      <w:proofErr w:type="spellEnd"/>
      <w:r>
        <w:t xml:space="preserve"> škola je iz vlastitih sredstava financirala bojanje sportske dvorane.</w:t>
      </w:r>
    </w:p>
    <w:p w:rsidR="00F16A64" w:rsidRPr="00F16A64" w:rsidRDefault="00F16A64" w:rsidP="00CE0DD9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181 Intelektualne i osobne usluge:</w:t>
      </w:r>
      <w:r>
        <w:rPr>
          <w:i/>
        </w:rPr>
        <w:t xml:space="preserve"> </w:t>
      </w:r>
      <w:r w:rsidRPr="00F16A64">
        <w:t>Isplaćena su sredstva po ugovoru o djelu</w:t>
      </w:r>
      <w:r>
        <w:t xml:space="preserve"> (polaganje stručnih ispita iz geografije).</w:t>
      </w:r>
    </w:p>
    <w:p w:rsidR="00CD65A8" w:rsidRDefault="00F16A64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lastRenderedPageBreak/>
        <w:t>AOP 184 Naknade troškova osobama izvan radnog odnosa:</w:t>
      </w:r>
      <w:r>
        <w:rPr>
          <w:i/>
        </w:rPr>
        <w:t xml:space="preserve"> </w:t>
      </w:r>
      <w:r>
        <w:t xml:space="preserve"> U odnosu na prošlu godinu smanjen je broj osoba na SOR-u.</w:t>
      </w:r>
      <w:r w:rsidRPr="00F16A64">
        <w:rPr>
          <w:i/>
        </w:rPr>
        <w:t xml:space="preserve"> </w:t>
      </w:r>
    </w:p>
    <w:p w:rsidR="00F16A64" w:rsidRPr="00F16A64" w:rsidRDefault="00F16A64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185 Ostali nespomenuti rashodi poslovanja:</w:t>
      </w:r>
      <w:r>
        <w:rPr>
          <w:i/>
        </w:rPr>
        <w:t xml:space="preserve"> </w:t>
      </w:r>
      <w:r>
        <w:t>Škola je u obvezi uplaćivati kvotu zbog nezapošljavanja invalida.</w:t>
      </w:r>
    </w:p>
    <w:p w:rsidR="00F16A64" w:rsidRPr="00F16A64" w:rsidRDefault="00F16A64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188 Reprezentacija:</w:t>
      </w:r>
      <w:r>
        <w:rPr>
          <w:i/>
        </w:rPr>
        <w:t xml:space="preserve"> </w:t>
      </w:r>
      <w:r>
        <w:t xml:space="preserve"> Tijekom 2018. godine škola je bila domaćin sportskog natjecanja te je trošak reprezentacije bio znatno veći u odnosu na 2019.</w:t>
      </w:r>
    </w:p>
    <w:p w:rsidR="00F16A64" w:rsidRPr="0060283D" w:rsidRDefault="00F16A64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190 Pristojbe i naknade:</w:t>
      </w:r>
      <w:r>
        <w:rPr>
          <w:i/>
        </w:rPr>
        <w:t xml:space="preserve"> </w:t>
      </w:r>
      <w:r>
        <w:t xml:space="preserve">Tijekom 2019. godine povećan je broj zaposlenih (preko 50) </w:t>
      </w:r>
      <w:r w:rsidR="0060283D">
        <w:t>radi zamjena te je povećan i iznos naknade zbog nezapošljavanja invalida.</w:t>
      </w:r>
    </w:p>
    <w:p w:rsidR="0060283D" w:rsidRPr="0060283D" w:rsidRDefault="0060283D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304 Prihodi od prodaje građevinskih objekata:</w:t>
      </w:r>
      <w:r>
        <w:rPr>
          <w:i/>
        </w:rPr>
        <w:t xml:space="preserve"> </w:t>
      </w:r>
      <w:r>
        <w:t>Temeljem Ugovora o obavljanju poslova evidentiranja i naplate sredstava od prodaje stanova Zavod za stanovanje d.o.o. Osijek 35% uplaćenih obroka za otkup stana uplaćuje na žiro-račun škole.</w:t>
      </w:r>
    </w:p>
    <w:p w:rsidR="0060283D" w:rsidRPr="0060283D" w:rsidRDefault="0060283D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 xml:space="preserve">AOP 341 Rashodi za nabavu </w:t>
      </w:r>
      <w:proofErr w:type="spellStart"/>
      <w:r>
        <w:rPr>
          <w:b/>
          <w:i/>
        </w:rPr>
        <w:t>nefinancijeske</w:t>
      </w:r>
      <w:proofErr w:type="spellEnd"/>
      <w:r>
        <w:rPr>
          <w:b/>
          <w:i/>
        </w:rPr>
        <w:t xml:space="preserve"> imovine:</w:t>
      </w:r>
      <w:r>
        <w:rPr>
          <w:i/>
        </w:rPr>
        <w:t xml:space="preserve"> </w:t>
      </w:r>
      <w:r>
        <w:t xml:space="preserve">Tijekom 2019. godine nabavljeni su perilica za tanjure, aparat za rezanje, </w:t>
      </w:r>
      <w:proofErr w:type="spellStart"/>
      <w:r>
        <w:t>aku</w:t>
      </w:r>
      <w:proofErr w:type="spellEnd"/>
      <w:r>
        <w:t xml:space="preserve"> bušilica, laptopi, projektori, ormari, knjige, školski namještaj.</w:t>
      </w:r>
    </w:p>
    <w:p w:rsidR="0060283D" w:rsidRPr="0060283D" w:rsidRDefault="0060283D" w:rsidP="00F16A64">
      <w:pPr>
        <w:pStyle w:val="Odlomakpopisa"/>
        <w:numPr>
          <w:ilvl w:val="0"/>
          <w:numId w:val="1"/>
        </w:numPr>
        <w:rPr>
          <w:i/>
        </w:rPr>
      </w:pPr>
      <w:r>
        <w:rPr>
          <w:b/>
          <w:i/>
        </w:rPr>
        <w:t>AOP 635 Višak prihoda i primitaka:</w:t>
      </w:r>
      <w:r>
        <w:rPr>
          <w:i/>
        </w:rPr>
        <w:t xml:space="preserve"> </w:t>
      </w:r>
      <w:r>
        <w:t xml:space="preserve">Neutrošena sredstva odnose se na školsku kuhinju, stručne ispite, </w:t>
      </w:r>
      <w:proofErr w:type="spellStart"/>
      <w:r>
        <w:t>kurikularnu</w:t>
      </w:r>
      <w:proofErr w:type="spellEnd"/>
      <w:r>
        <w:t xml:space="preserve"> reformu, učeničku zadrugu, prodaja stanova i sredstva od HZZ-a za SOR. Sredstva će biti utrošena u narednom razdoblju prema Odluci o raspodjeli rezultata.</w:t>
      </w:r>
    </w:p>
    <w:p w:rsidR="0060283D" w:rsidRPr="00F16A64" w:rsidRDefault="0060283D" w:rsidP="0060283D">
      <w:pPr>
        <w:pStyle w:val="Odlomakpopisa"/>
        <w:ind w:left="786"/>
        <w:rPr>
          <w:i/>
        </w:rPr>
      </w:pPr>
    </w:p>
    <w:p w:rsidR="00752F20" w:rsidRPr="00E9758A" w:rsidRDefault="001E5AC6" w:rsidP="0020423C">
      <w:pPr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BILANCU</w:t>
      </w:r>
    </w:p>
    <w:p w:rsidR="001E5AC6" w:rsidRPr="00E9758A" w:rsidRDefault="001E5AC6">
      <w:pPr>
        <w:rPr>
          <w:b/>
          <w:sz w:val="24"/>
          <w:szCs w:val="24"/>
        </w:rPr>
      </w:pPr>
      <w:r w:rsidRPr="00E9758A">
        <w:rPr>
          <w:b/>
          <w:sz w:val="24"/>
          <w:szCs w:val="24"/>
        </w:rPr>
        <w:t>ZA RAZDOBLJE 1.1.2019. DO 31.12.2019.</w:t>
      </w:r>
    </w:p>
    <w:p w:rsidR="001E5AC6" w:rsidRDefault="001E5AC6"/>
    <w:p w:rsidR="001E5AC6" w:rsidRPr="00C85CA1" w:rsidRDefault="001E5AC6" w:rsidP="001E5AC6">
      <w:pPr>
        <w:pStyle w:val="Odlomakpopisa"/>
        <w:numPr>
          <w:ilvl w:val="0"/>
          <w:numId w:val="2"/>
        </w:numPr>
        <w:rPr>
          <w:b/>
          <w:i/>
        </w:rPr>
      </w:pPr>
      <w:r w:rsidRPr="001E5AC6">
        <w:rPr>
          <w:b/>
          <w:i/>
        </w:rPr>
        <w:t>AOP 014 Postrojenja i oprema:</w:t>
      </w:r>
      <w:r w:rsidR="00E933A8">
        <w:t xml:space="preserve"> Tijekom izvještajnog razdobl</w:t>
      </w:r>
      <w:r>
        <w:t>ja rashodovan je dio uredske opre</w:t>
      </w:r>
      <w:r w:rsidR="00E933A8">
        <w:t xml:space="preserve">me i namještaja (stolovi, </w:t>
      </w:r>
      <w:r>
        <w:t xml:space="preserve"> stolice</w:t>
      </w:r>
      <w:r w:rsidR="00C85CA1">
        <w:t>), računala, školski namještaj. Tijekom izvještajnog razdoblja nabavljen je školski namještaj, računala i računalna oprema, perilica za posuđe, interaktivna ploča, mrežna infrastruktura, knjige, garderobni ormari. Evidentiran je i ispravak vrijednosti građevinskog objekta, postrojenja i opreme.</w:t>
      </w:r>
    </w:p>
    <w:p w:rsidR="00C85CA1" w:rsidRPr="00C85CA1" w:rsidRDefault="00C85CA1" w:rsidP="00C85CA1">
      <w:pPr>
        <w:pStyle w:val="Odlomakpopisa"/>
        <w:rPr>
          <w:b/>
          <w:i/>
        </w:rPr>
      </w:pPr>
    </w:p>
    <w:p w:rsidR="00C85CA1" w:rsidRPr="00C85CA1" w:rsidRDefault="00C85CA1" w:rsidP="001E5AC6">
      <w:pPr>
        <w:pStyle w:val="Odlomakpopisa"/>
        <w:numPr>
          <w:ilvl w:val="0"/>
          <w:numId w:val="2"/>
        </w:numPr>
        <w:rPr>
          <w:b/>
          <w:i/>
        </w:rPr>
      </w:pPr>
      <w:r w:rsidRPr="00C85CA1">
        <w:rPr>
          <w:b/>
          <w:i/>
        </w:rPr>
        <w:t>AOP 049 Sitni inventar u uporabi:</w:t>
      </w:r>
      <w:r w:rsidRPr="00C85CA1">
        <w:rPr>
          <w:i/>
        </w:rPr>
        <w:t xml:space="preserve"> </w:t>
      </w:r>
      <w:r w:rsidRPr="00C85CA1">
        <w:t>Nabavljeni su</w:t>
      </w:r>
      <w:r>
        <w:t>: projekcijska platna, mreža za rukomet, zemljopisne karte, lopte, posuđe, zavjese. Evidentiran je i ispravak vrijednosti.</w:t>
      </w:r>
    </w:p>
    <w:p w:rsidR="00C85CA1" w:rsidRPr="00C85CA1" w:rsidRDefault="00C85CA1" w:rsidP="00C85CA1">
      <w:pPr>
        <w:pStyle w:val="Odlomakpopisa"/>
        <w:rPr>
          <w:b/>
          <w:i/>
        </w:rPr>
      </w:pPr>
    </w:p>
    <w:p w:rsidR="00C85CA1" w:rsidRPr="00C85CA1" w:rsidRDefault="00C85CA1" w:rsidP="001E5AC6">
      <w:pPr>
        <w:pStyle w:val="Odlomakpopisa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AOP 140 Potraživanja za prihode poslovanja:  </w:t>
      </w:r>
      <w:r>
        <w:t>Potraživanja se odnose na korištenje usluga školske kuhinje i najam prostora.</w:t>
      </w:r>
    </w:p>
    <w:p w:rsidR="00C85CA1" w:rsidRPr="00C85CA1" w:rsidRDefault="00C85CA1" w:rsidP="00C85CA1">
      <w:pPr>
        <w:pStyle w:val="Odlomakpopisa"/>
        <w:rPr>
          <w:b/>
          <w:i/>
        </w:rPr>
      </w:pPr>
    </w:p>
    <w:p w:rsidR="00C85CA1" w:rsidRPr="00C85CA1" w:rsidRDefault="00C85CA1" w:rsidP="00C85CA1">
      <w:pPr>
        <w:pStyle w:val="Odlomakpopisa"/>
        <w:rPr>
          <w:b/>
          <w:i/>
        </w:rPr>
      </w:pPr>
    </w:p>
    <w:p w:rsidR="00C85CA1" w:rsidRDefault="00C85CA1" w:rsidP="001E5AC6">
      <w:pPr>
        <w:pStyle w:val="Odlomakpopisa"/>
        <w:numPr>
          <w:ilvl w:val="0"/>
          <w:numId w:val="2"/>
        </w:numPr>
      </w:pPr>
      <w:r w:rsidRPr="00C85CA1">
        <w:t>Šk</w:t>
      </w:r>
      <w:r>
        <w:t xml:space="preserve">ola nema ugovornih odnosa koji </w:t>
      </w:r>
      <w:r w:rsidRPr="00C85CA1">
        <w:t>u</w:t>
      </w:r>
      <w:r>
        <w:t>z</w:t>
      </w:r>
      <w:r w:rsidRPr="00C85CA1">
        <w:t xml:space="preserve"> ispunjenje određenih uvjeta, mogu postati obveza ili imovina.</w:t>
      </w:r>
    </w:p>
    <w:p w:rsidR="00C85CA1" w:rsidRDefault="00C85CA1" w:rsidP="00C85CA1">
      <w:pPr>
        <w:pStyle w:val="Odlomakpopisa"/>
      </w:pPr>
    </w:p>
    <w:p w:rsidR="00C85CA1" w:rsidRDefault="00C85CA1" w:rsidP="001E5AC6">
      <w:pPr>
        <w:pStyle w:val="Odlomakpopisa"/>
        <w:numPr>
          <w:ilvl w:val="0"/>
          <w:numId w:val="2"/>
        </w:numPr>
      </w:pPr>
      <w:r>
        <w:t>Škola nema sudskih sporova u tijeku.</w:t>
      </w:r>
    </w:p>
    <w:p w:rsidR="00C85CA1" w:rsidRDefault="00C85CA1" w:rsidP="00C85CA1">
      <w:pPr>
        <w:pStyle w:val="Odlomakpopisa"/>
        <w:ind w:left="708"/>
      </w:pPr>
    </w:p>
    <w:p w:rsidR="00C85CA1" w:rsidRDefault="00C85CA1" w:rsidP="00C85CA1">
      <w:pPr>
        <w:pStyle w:val="Odlomakpopisa"/>
        <w:ind w:left="708"/>
      </w:pPr>
    </w:p>
    <w:p w:rsidR="00C85CA1" w:rsidRPr="00E9758A" w:rsidRDefault="00C85CA1" w:rsidP="0020423C">
      <w:pPr>
        <w:pStyle w:val="Odlomakpopisa"/>
        <w:rPr>
          <w:b/>
          <w:sz w:val="28"/>
          <w:szCs w:val="28"/>
        </w:rPr>
      </w:pPr>
      <w:r w:rsidRPr="00E9758A">
        <w:rPr>
          <w:b/>
          <w:sz w:val="28"/>
          <w:szCs w:val="28"/>
        </w:rPr>
        <w:t>BILJEŠKE UZ IZVJEŠTAJ O OBVEZAMA</w:t>
      </w:r>
    </w:p>
    <w:p w:rsidR="00C85CA1" w:rsidRDefault="00C85CA1" w:rsidP="00C85CA1">
      <w:pPr>
        <w:pStyle w:val="Odlomakpopisa"/>
        <w:ind w:left="708"/>
      </w:pPr>
    </w:p>
    <w:p w:rsidR="00C85CA1" w:rsidRPr="00E9758A" w:rsidRDefault="00C85CA1" w:rsidP="00C85CA1">
      <w:pPr>
        <w:pStyle w:val="Odlomakpopisa"/>
        <w:ind w:left="708"/>
        <w:rPr>
          <w:b/>
          <w:sz w:val="24"/>
          <w:szCs w:val="24"/>
        </w:rPr>
      </w:pPr>
      <w:r w:rsidRPr="00E9758A">
        <w:rPr>
          <w:b/>
          <w:sz w:val="24"/>
          <w:szCs w:val="24"/>
        </w:rPr>
        <w:t>ZA RAZDOBLJE 1.1.2019. DO 31.12.2019.</w:t>
      </w:r>
    </w:p>
    <w:p w:rsidR="00F402F9" w:rsidRDefault="00F402F9" w:rsidP="00C85CA1">
      <w:pPr>
        <w:pStyle w:val="Odlomakpopisa"/>
        <w:ind w:left="708"/>
      </w:pPr>
    </w:p>
    <w:p w:rsidR="0001151E" w:rsidRDefault="00F402F9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>AOP 036 Stanje obveza na kraju izvještajnog razdoblja :</w:t>
      </w:r>
      <w:r w:rsidR="0001151E">
        <w:tab/>
      </w:r>
      <w:r w:rsidR="0001151E">
        <w:tab/>
      </w:r>
      <w:r w:rsidR="0001151E">
        <w:tab/>
      </w:r>
      <w:r w:rsidR="0001151E" w:rsidRPr="00E9758A">
        <w:rPr>
          <w:b/>
          <w:sz w:val="28"/>
          <w:szCs w:val="28"/>
        </w:rPr>
        <w:t>461.945,96</w:t>
      </w:r>
    </w:p>
    <w:p w:rsidR="00E9758A" w:rsidRDefault="00E9758A" w:rsidP="00E9758A">
      <w:pPr>
        <w:pStyle w:val="Odlomakpopisa"/>
        <w:ind w:left="1068"/>
      </w:pPr>
    </w:p>
    <w:p w:rsidR="0001151E" w:rsidRDefault="0001151E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 xml:space="preserve">AOP 038 Međusobne </w:t>
      </w:r>
      <w:r w:rsidR="00E9758A" w:rsidRPr="00E9758A">
        <w:rPr>
          <w:b/>
          <w:i/>
        </w:rPr>
        <w:t>obveze proračunskih korisnika</w:t>
      </w:r>
      <w:r w:rsidR="00E9758A">
        <w:t>: Konto 23958</w:t>
      </w:r>
    </w:p>
    <w:p w:rsidR="00E9758A" w:rsidRDefault="00E9758A" w:rsidP="00E933A8">
      <w:pPr>
        <w:pStyle w:val="Odlomakpopisa"/>
        <w:ind w:left="1068"/>
      </w:pPr>
      <w:r>
        <w:t>Obveze</w:t>
      </w:r>
      <w:r w:rsidR="00E933A8">
        <w:t xml:space="preserve"> (dospjele)</w:t>
      </w:r>
      <w:r>
        <w:t xml:space="preserve"> za bolovanje  na teret HZZO za 11/2019.</w:t>
      </w:r>
      <w:r>
        <w:tab/>
      </w:r>
      <w:r>
        <w:tab/>
      </w:r>
      <w:r>
        <w:tab/>
      </w:r>
      <w:r w:rsidR="00E933A8">
        <w:t xml:space="preserve">      12.771,84</w:t>
      </w:r>
      <w:r>
        <w:tab/>
      </w:r>
      <w:r w:rsidR="00E933A8">
        <w:t xml:space="preserve">  </w:t>
      </w:r>
    </w:p>
    <w:p w:rsidR="0001151E" w:rsidRDefault="0001151E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>AOP 091 Međusobne obveze proračunskih korisnika</w:t>
      </w:r>
      <w:r>
        <w:t>:</w:t>
      </w:r>
      <w:r w:rsidR="00E933A8">
        <w:t xml:space="preserve"> Konto 2312</w:t>
      </w:r>
    </w:p>
    <w:p w:rsidR="0001151E" w:rsidRDefault="00E933A8" w:rsidP="0001151E">
      <w:pPr>
        <w:pStyle w:val="Odlomakpopisa"/>
        <w:ind w:left="1068"/>
      </w:pPr>
      <w:r>
        <w:t xml:space="preserve"> O</w:t>
      </w:r>
      <w:r w:rsidR="0001151E">
        <w:t>bveze</w:t>
      </w:r>
      <w:r>
        <w:t xml:space="preserve"> (nedospjele)</w:t>
      </w:r>
      <w:r w:rsidR="0001151E">
        <w:t xml:space="preserve"> za bolovanja na teret HZZO za 12/2019</w:t>
      </w:r>
      <w:r>
        <w:t>.</w:t>
      </w:r>
      <w:r>
        <w:tab/>
      </w:r>
      <w:r w:rsidR="00E9758A">
        <w:t xml:space="preserve">      </w:t>
      </w:r>
      <w:r>
        <w:tab/>
        <w:t xml:space="preserve">     </w:t>
      </w:r>
      <w:r w:rsidR="00E9758A">
        <w:t xml:space="preserve"> </w:t>
      </w:r>
      <w:r w:rsidR="0001151E">
        <w:t>12.771,84</w:t>
      </w:r>
    </w:p>
    <w:p w:rsidR="00E9758A" w:rsidRDefault="00E9758A" w:rsidP="0001151E">
      <w:pPr>
        <w:pStyle w:val="Odlomakpopisa"/>
        <w:ind w:left="1068"/>
      </w:pPr>
    </w:p>
    <w:p w:rsidR="0001151E" w:rsidRDefault="0001151E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>AOP 092 Obveze za rashode poslovanja</w:t>
      </w:r>
      <w:r>
        <w:t>:</w:t>
      </w:r>
    </w:p>
    <w:p w:rsidR="0001151E" w:rsidRDefault="0001151E" w:rsidP="0001151E">
      <w:pPr>
        <w:pStyle w:val="Odlomakpopisa"/>
        <w:ind w:left="1068"/>
      </w:pPr>
      <w:r>
        <w:t>Računi s valutom plaćanja u 2020. godini, plaća za 12/2019.</w:t>
      </w:r>
      <w:r>
        <w:tab/>
      </w:r>
      <w:r>
        <w:tab/>
      </w:r>
      <w:r w:rsidR="00E9758A">
        <w:t xml:space="preserve">     </w:t>
      </w:r>
      <w:r>
        <w:t>436.243,12</w:t>
      </w:r>
      <w:r>
        <w:tab/>
      </w:r>
      <w:r>
        <w:tab/>
      </w:r>
      <w:r>
        <w:tab/>
      </w:r>
      <w:r>
        <w:tab/>
      </w:r>
      <w:r>
        <w:tab/>
      </w:r>
    </w:p>
    <w:p w:rsidR="0001151E" w:rsidRDefault="0001151E" w:rsidP="00F402F9">
      <w:pPr>
        <w:pStyle w:val="Odlomakpopisa"/>
        <w:numPr>
          <w:ilvl w:val="0"/>
          <w:numId w:val="3"/>
        </w:numPr>
      </w:pPr>
      <w:r w:rsidRPr="00E9758A">
        <w:rPr>
          <w:b/>
          <w:i/>
        </w:rPr>
        <w:t>AOP 093 Obveze za nabavu nefinancijske imovine</w:t>
      </w:r>
      <w:r>
        <w:t>:</w:t>
      </w:r>
    </w:p>
    <w:p w:rsidR="00F402F9" w:rsidRDefault="0001151E" w:rsidP="0001151E">
      <w:pPr>
        <w:pStyle w:val="Odlomakpopisa"/>
        <w:ind w:left="1068"/>
      </w:pPr>
      <w:r>
        <w:t>Računi s valutom plaćanja u 2020. godini</w:t>
      </w:r>
      <w:r>
        <w:tab/>
      </w:r>
      <w:r>
        <w:tab/>
      </w:r>
      <w:r>
        <w:tab/>
      </w:r>
      <w:r>
        <w:tab/>
      </w:r>
      <w:r>
        <w:tab/>
      </w:r>
      <w:r w:rsidR="00E9758A">
        <w:t xml:space="preserve">      </w:t>
      </w:r>
      <w:r>
        <w:t xml:space="preserve">       159,16</w:t>
      </w:r>
      <w:r w:rsidR="00F402F9">
        <w:tab/>
      </w:r>
      <w:r w:rsidR="00F402F9">
        <w:tab/>
      </w:r>
      <w:r w:rsidR="00F402F9">
        <w:tab/>
      </w:r>
    </w:p>
    <w:p w:rsidR="00E9758A" w:rsidRDefault="00E9758A" w:rsidP="0001151E">
      <w:pPr>
        <w:pStyle w:val="Odlomakpopisa"/>
        <w:ind w:left="1068"/>
      </w:pPr>
    </w:p>
    <w:p w:rsidR="00E9758A" w:rsidRDefault="00E9758A" w:rsidP="0001151E">
      <w:pPr>
        <w:pStyle w:val="Odlomakpopisa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</w:t>
      </w:r>
      <w:r w:rsidRPr="00E9758A">
        <w:rPr>
          <w:b/>
          <w:sz w:val="28"/>
          <w:szCs w:val="28"/>
        </w:rPr>
        <w:tab/>
        <w:t>461.945,96</w:t>
      </w: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  <w:r>
        <w:rPr>
          <w:b/>
          <w:sz w:val="28"/>
          <w:szCs w:val="28"/>
        </w:rPr>
        <w:t>BILJEŠKE UZ IZVJEŠTAJ O PROMJENAMA U VRIJEDNOSTI I OBUJMU IMOVINE I OBVEZA</w:t>
      </w: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</w:p>
    <w:p w:rsidR="00E43040" w:rsidRPr="00E43040" w:rsidRDefault="00E43040" w:rsidP="0001151E">
      <w:pPr>
        <w:pStyle w:val="Odlomakpopisa"/>
        <w:ind w:left="1068"/>
        <w:rPr>
          <w:b/>
          <w:sz w:val="24"/>
          <w:szCs w:val="24"/>
        </w:rPr>
      </w:pPr>
      <w:r w:rsidRPr="00E43040">
        <w:rPr>
          <w:b/>
          <w:sz w:val="24"/>
          <w:szCs w:val="24"/>
        </w:rPr>
        <w:t>ZA RAZDOBLJE 1.1.2019. DO 31.12.2019.</w:t>
      </w:r>
    </w:p>
    <w:p w:rsidR="00E43040" w:rsidRDefault="00E43040" w:rsidP="0001151E">
      <w:pPr>
        <w:pStyle w:val="Odlomakpopisa"/>
        <w:ind w:left="1068"/>
        <w:rPr>
          <w:b/>
          <w:sz w:val="28"/>
          <w:szCs w:val="28"/>
        </w:rPr>
      </w:pPr>
    </w:p>
    <w:p w:rsidR="00E43040" w:rsidRPr="0020423C" w:rsidRDefault="00E43040" w:rsidP="0020423C">
      <w:pPr>
        <w:pStyle w:val="Odlomakpopisa"/>
        <w:numPr>
          <w:ilvl w:val="0"/>
          <w:numId w:val="8"/>
        </w:numPr>
        <w:rPr>
          <w:b/>
          <w:i/>
        </w:rPr>
      </w:pPr>
      <w:r w:rsidRPr="0020423C">
        <w:rPr>
          <w:b/>
          <w:i/>
        </w:rPr>
        <w:t xml:space="preserve">AOP 001 Promjene u vrijednosti i obujmu imovine: </w:t>
      </w:r>
      <w:r>
        <w:t xml:space="preserve"> Tijekom 2019. godine Grad</w:t>
      </w:r>
      <w:r w:rsidR="009978BC">
        <w:t xml:space="preserve"> Osijek je donirao školi knjige i IT opremu.</w:t>
      </w:r>
    </w:p>
    <w:p w:rsidR="00E43040" w:rsidRDefault="00E43040" w:rsidP="00E43040">
      <w:pPr>
        <w:pStyle w:val="Odlomakpopisa"/>
        <w:ind w:left="1428"/>
        <w:rPr>
          <w:b/>
          <w:i/>
        </w:rPr>
      </w:pPr>
    </w:p>
    <w:p w:rsidR="00E43040" w:rsidRDefault="00E43040" w:rsidP="00E43040">
      <w:pPr>
        <w:pStyle w:val="Odlomakpopisa"/>
        <w:ind w:left="1428"/>
        <w:rPr>
          <w:b/>
          <w:i/>
        </w:rPr>
      </w:pPr>
    </w:p>
    <w:p w:rsidR="00E43040" w:rsidRPr="00E43040" w:rsidRDefault="00E43040" w:rsidP="0020423C">
      <w:pPr>
        <w:pStyle w:val="Odlomakpopisa"/>
        <w:ind w:left="1068"/>
        <w:rPr>
          <w:b/>
          <w:sz w:val="28"/>
          <w:szCs w:val="28"/>
        </w:rPr>
      </w:pPr>
      <w:r w:rsidRPr="00E43040">
        <w:rPr>
          <w:b/>
          <w:sz w:val="28"/>
          <w:szCs w:val="28"/>
        </w:rPr>
        <w:t>BILJEŠKE O RASHODIMA PREMA FUNKCIJSKOJ KLASIFIKACIJI</w:t>
      </w:r>
    </w:p>
    <w:p w:rsidR="00E43040" w:rsidRPr="00E43040" w:rsidRDefault="00E43040" w:rsidP="00E43040">
      <w:pPr>
        <w:pStyle w:val="Odlomakpopisa"/>
        <w:ind w:left="1428"/>
        <w:rPr>
          <w:b/>
          <w:sz w:val="28"/>
          <w:szCs w:val="28"/>
        </w:rPr>
      </w:pPr>
    </w:p>
    <w:p w:rsidR="00E43040" w:rsidRDefault="00E43040" w:rsidP="0020423C">
      <w:pPr>
        <w:pStyle w:val="Odlomakpopisa"/>
        <w:ind w:left="1428"/>
        <w:rPr>
          <w:b/>
          <w:sz w:val="24"/>
          <w:szCs w:val="24"/>
        </w:rPr>
      </w:pPr>
      <w:r w:rsidRPr="00E43040">
        <w:rPr>
          <w:b/>
          <w:sz w:val="24"/>
          <w:szCs w:val="24"/>
        </w:rPr>
        <w:t>ZA RAZDOBLJE 1.1.2019. DO 31.</w:t>
      </w:r>
      <w:r w:rsidR="0020423C">
        <w:rPr>
          <w:b/>
          <w:sz w:val="24"/>
          <w:szCs w:val="24"/>
        </w:rPr>
        <w:t>12.2019.</w:t>
      </w:r>
    </w:p>
    <w:p w:rsidR="0020423C" w:rsidRPr="0020423C" w:rsidRDefault="0020423C" w:rsidP="0020423C">
      <w:pPr>
        <w:pStyle w:val="Odlomakpopisa"/>
        <w:ind w:left="1428"/>
        <w:rPr>
          <w:b/>
          <w:sz w:val="24"/>
          <w:szCs w:val="24"/>
        </w:rPr>
      </w:pPr>
    </w:p>
    <w:p w:rsidR="00E43040" w:rsidRPr="0020423C" w:rsidRDefault="00E43040" w:rsidP="0020423C">
      <w:pPr>
        <w:pStyle w:val="Odlomakpopisa"/>
        <w:numPr>
          <w:ilvl w:val="0"/>
          <w:numId w:val="10"/>
        </w:numPr>
        <w:rPr>
          <w:b/>
          <w:i/>
        </w:rPr>
      </w:pPr>
      <w:r w:rsidRPr="0020423C">
        <w:rPr>
          <w:b/>
          <w:i/>
        </w:rPr>
        <w:t xml:space="preserve">AOP 122 Dodatne usluge u obrazovanju:  </w:t>
      </w:r>
      <w:r w:rsidRPr="00E43040">
        <w:t>Podatak se odnosi na školsku kuhinju i</w:t>
      </w:r>
      <w:r w:rsidRPr="0020423C">
        <w:rPr>
          <w:b/>
          <w:i/>
        </w:rPr>
        <w:t xml:space="preserve"> </w:t>
      </w:r>
      <w:r w:rsidRPr="00E43040">
        <w:t>topli obrok u produženom boravku.</w:t>
      </w:r>
    </w:p>
    <w:p w:rsidR="00E43040" w:rsidRDefault="00E43040" w:rsidP="00E43040">
      <w:pPr>
        <w:pStyle w:val="Odlomakpopisa"/>
        <w:ind w:left="1788"/>
        <w:rPr>
          <w:b/>
          <w:i/>
        </w:rPr>
      </w:pPr>
    </w:p>
    <w:p w:rsidR="00E43040" w:rsidRDefault="00E43040" w:rsidP="00E43040">
      <w:r>
        <w:t xml:space="preserve">U Osijeku, 31. siječnja 2020. </w:t>
      </w:r>
      <w:r>
        <w:tab/>
      </w:r>
      <w:r>
        <w:tab/>
      </w:r>
      <w:r>
        <w:tab/>
      </w:r>
      <w:r>
        <w:tab/>
      </w:r>
      <w:r>
        <w:tab/>
        <w:t>Ravnateljica:</w:t>
      </w:r>
    </w:p>
    <w:p w:rsidR="00E43040" w:rsidRDefault="00E43040" w:rsidP="00E4304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Jagoda </w:t>
      </w:r>
      <w:proofErr w:type="spellStart"/>
      <w:r>
        <w:t>Koščević</w:t>
      </w:r>
      <w:proofErr w:type="spellEnd"/>
      <w:r>
        <w:t>, prof.</w:t>
      </w:r>
    </w:p>
    <w:p w:rsidR="00E43040" w:rsidRDefault="00E43040" w:rsidP="00E43040">
      <w:r>
        <w:t xml:space="preserve">Klasa:602-02/20-01                                                                               </w:t>
      </w:r>
    </w:p>
    <w:p w:rsidR="00E43040" w:rsidRDefault="00E43040" w:rsidP="00E43040">
      <w:r>
        <w:t>Urbroj:2158/21-20-54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3040" w:rsidRDefault="00E43040" w:rsidP="00E43040"/>
    <w:p w:rsidR="00E43040" w:rsidRPr="00E43040" w:rsidRDefault="00E43040" w:rsidP="00E43040"/>
    <w:p w:rsidR="00C85CA1" w:rsidRPr="00C85CA1" w:rsidRDefault="00C85CA1" w:rsidP="00C85CA1">
      <w:pPr>
        <w:pStyle w:val="Odlomakpopisa"/>
        <w:ind w:left="708"/>
      </w:pPr>
    </w:p>
    <w:sectPr w:rsidR="00C85CA1" w:rsidRPr="00C8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D4100"/>
    <w:multiLevelType w:val="hybridMultilevel"/>
    <w:tmpl w:val="AA3417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5DE2"/>
    <w:multiLevelType w:val="hybridMultilevel"/>
    <w:tmpl w:val="6EE6D7CE"/>
    <w:lvl w:ilvl="0" w:tplc="F620D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3FC35C5"/>
    <w:multiLevelType w:val="hybridMultilevel"/>
    <w:tmpl w:val="95BE16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8411A"/>
    <w:multiLevelType w:val="hybridMultilevel"/>
    <w:tmpl w:val="D982C990"/>
    <w:lvl w:ilvl="0" w:tplc="4C6C2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BB6F90"/>
    <w:multiLevelType w:val="hybridMultilevel"/>
    <w:tmpl w:val="CE1E065E"/>
    <w:lvl w:ilvl="0" w:tplc="285841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51A5466"/>
    <w:multiLevelType w:val="hybridMultilevel"/>
    <w:tmpl w:val="7E167A52"/>
    <w:lvl w:ilvl="0" w:tplc="E042F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4A71F0"/>
    <w:multiLevelType w:val="hybridMultilevel"/>
    <w:tmpl w:val="654EED5C"/>
    <w:lvl w:ilvl="0" w:tplc="5BFE8C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AE526FD"/>
    <w:multiLevelType w:val="hybridMultilevel"/>
    <w:tmpl w:val="ACF4BF5C"/>
    <w:lvl w:ilvl="0" w:tplc="BBC2A76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8" w:hanging="360"/>
      </w:pPr>
    </w:lvl>
    <w:lvl w:ilvl="2" w:tplc="041A001B" w:tentative="1">
      <w:start w:val="1"/>
      <w:numFmt w:val="lowerRoman"/>
      <w:lvlText w:val="%3."/>
      <w:lvlJc w:val="right"/>
      <w:pPr>
        <w:ind w:left="3228" w:hanging="180"/>
      </w:pPr>
    </w:lvl>
    <w:lvl w:ilvl="3" w:tplc="041A000F" w:tentative="1">
      <w:start w:val="1"/>
      <w:numFmt w:val="decimal"/>
      <w:lvlText w:val="%4."/>
      <w:lvlJc w:val="left"/>
      <w:pPr>
        <w:ind w:left="3948" w:hanging="360"/>
      </w:pPr>
    </w:lvl>
    <w:lvl w:ilvl="4" w:tplc="041A0019" w:tentative="1">
      <w:start w:val="1"/>
      <w:numFmt w:val="lowerLetter"/>
      <w:lvlText w:val="%5."/>
      <w:lvlJc w:val="left"/>
      <w:pPr>
        <w:ind w:left="4668" w:hanging="360"/>
      </w:pPr>
    </w:lvl>
    <w:lvl w:ilvl="5" w:tplc="041A001B" w:tentative="1">
      <w:start w:val="1"/>
      <w:numFmt w:val="lowerRoman"/>
      <w:lvlText w:val="%6."/>
      <w:lvlJc w:val="right"/>
      <w:pPr>
        <w:ind w:left="5388" w:hanging="180"/>
      </w:pPr>
    </w:lvl>
    <w:lvl w:ilvl="6" w:tplc="041A000F" w:tentative="1">
      <w:start w:val="1"/>
      <w:numFmt w:val="decimal"/>
      <w:lvlText w:val="%7."/>
      <w:lvlJc w:val="left"/>
      <w:pPr>
        <w:ind w:left="6108" w:hanging="360"/>
      </w:pPr>
    </w:lvl>
    <w:lvl w:ilvl="7" w:tplc="041A0019" w:tentative="1">
      <w:start w:val="1"/>
      <w:numFmt w:val="lowerLetter"/>
      <w:lvlText w:val="%8."/>
      <w:lvlJc w:val="left"/>
      <w:pPr>
        <w:ind w:left="6828" w:hanging="360"/>
      </w:pPr>
    </w:lvl>
    <w:lvl w:ilvl="8" w:tplc="041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3F816776"/>
    <w:multiLevelType w:val="hybridMultilevel"/>
    <w:tmpl w:val="E97278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97F0D"/>
    <w:multiLevelType w:val="hybridMultilevel"/>
    <w:tmpl w:val="99E6A6A4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C2"/>
    <w:rsid w:val="0001151E"/>
    <w:rsid w:val="001675D0"/>
    <w:rsid w:val="001E5AC6"/>
    <w:rsid w:val="0020423C"/>
    <w:rsid w:val="002E1633"/>
    <w:rsid w:val="0060283D"/>
    <w:rsid w:val="00752F20"/>
    <w:rsid w:val="0076681B"/>
    <w:rsid w:val="008D3C8B"/>
    <w:rsid w:val="009978BC"/>
    <w:rsid w:val="009E0520"/>
    <w:rsid w:val="00C85CA1"/>
    <w:rsid w:val="00CD65A8"/>
    <w:rsid w:val="00CE0DD9"/>
    <w:rsid w:val="00DE3EC2"/>
    <w:rsid w:val="00E43040"/>
    <w:rsid w:val="00E933A8"/>
    <w:rsid w:val="00E9758A"/>
    <w:rsid w:val="00F16A64"/>
    <w:rsid w:val="00F402F9"/>
    <w:rsid w:val="00F5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620B6-FF1B-495D-A1A0-96EE408A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675D0"/>
    <w:pPr>
      <w:ind w:left="720"/>
      <w:contextualSpacing/>
    </w:pPr>
  </w:style>
  <w:style w:type="paragraph" w:styleId="Bezproreda">
    <w:name w:val="No Spacing"/>
    <w:uiPriority w:val="1"/>
    <w:qFormat/>
    <w:rsid w:val="00E9758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6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6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</dc:creator>
  <cp:keywords/>
  <dc:description/>
  <cp:lastModifiedBy>Marija Stjepanović</cp:lastModifiedBy>
  <cp:revision>2</cp:revision>
  <cp:lastPrinted>2020-01-30T10:52:00Z</cp:lastPrinted>
  <dcterms:created xsi:type="dcterms:W3CDTF">2020-02-04T19:30:00Z</dcterms:created>
  <dcterms:modified xsi:type="dcterms:W3CDTF">2020-02-04T19:30:00Z</dcterms:modified>
</cp:coreProperties>
</file>